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663" w:rsidRPr="009D5792" w:rsidRDefault="00BA5663" w:rsidP="00BA5663">
      <w:pPr>
        <w:ind w:firstLine="708"/>
        <w:rPr>
          <w:rFonts w:ascii="Sylfaen" w:hAnsi="Sylfaen"/>
          <w:sz w:val="22"/>
          <w:szCs w:val="22"/>
        </w:rPr>
      </w:pPr>
      <w:r w:rsidRPr="009D5792">
        <w:rPr>
          <w:rFonts w:ascii="Sylfaen" w:hAnsi="Sylfaen"/>
          <w:sz w:val="22"/>
          <w:szCs w:val="22"/>
        </w:rPr>
        <w:t xml:space="preserve">     </w:t>
      </w:r>
      <w:r w:rsidRPr="009D5792">
        <w:rPr>
          <w:rFonts w:ascii="Sylfaen" w:hAnsi="Sylfaen"/>
          <w:sz w:val="22"/>
          <w:szCs w:val="22"/>
        </w:rPr>
        <w:object w:dxaOrig="7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8" o:title="" gain="297891f" blacklevel="-5898f"/>
          </v:shape>
          <o:OLEObject Type="Embed" ProgID="CorelDRAW.Graphic.12" ShapeID="_x0000_i1025" DrawAspect="Content" ObjectID="_1818581980" r:id="rId9"/>
        </w:object>
      </w:r>
    </w:p>
    <w:p w:rsidR="00BA5663" w:rsidRPr="009D5792" w:rsidRDefault="00BA5663" w:rsidP="00BA5663">
      <w:pPr>
        <w:rPr>
          <w:rFonts w:ascii="Sylfaen" w:hAnsi="Sylfaen"/>
          <w:sz w:val="22"/>
          <w:szCs w:val="22"/>
        </w:rPr>
      </w:pPr>
      <w:r w:rsidRPr="009D5792">
        <w:rPr>
          <w:rFonts w:ascii="Sylfaen" w:hAnsi="Sylfaen"/>
          <w:noProof/>
          <w:sz w:val="22"/>
          <w:szCs w:val="22"/>
        </w:rPr>
        <w:drawing>
          <wp:anchor distT="0" distB="0" distL="0" distR="0" simplePos="0" relativeHeight="251659264" behindDoc="1" locked="0" layoutInCell="1" allowOverlap="0" wp14:anchorId="3BC6C21C" wp14:editId="53117394">
            <wp:simplePos x="0" y="0"/>
            <wp:positionH relativeFrom="column">
              <wp:posOffset>-228600</wp:posOffset>
            </wp:positionH>
            <wp:positionV relativeFrom="paragraph">
              <wp:posOffset>25400</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amo%20gr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95275" cy="361950"/>
                    </a:xfrm>
                    <a:prstGeom prst="rect">
                      <a:avLst/>
                    </a:prstGeom>
                    <a:noFill/>
                  </pic:spPr>
                </pic:pic>
              </a:graphicData>
            </a:graphic>
          </wp:anchor>
        </w:drawing>
      </w:r>
      <w:r w:rsidRPr="009D5792">
        <w:rPr>
          <w:rFonts w:ascii="Sylfaen" w:hAnsi="Sylfaen"/>
          <w:sz w:val="22"/>
          <w:szCs w:val="22"/>
        </w:rPr>
        <w:t xml:space="preserve">    REPUBLIKA HRVATSKA</w:t>
      </w:r>
    </w:p>
    <w:p w:rsidR="00BA5663" w:rsidRPr="009D5792" w:rsidRDefault="00BA5663" w:rsidP="00BA5663">
      <w:pPr>
        <w:rPr>
          <w:rFonts w:ascii="Sylfaen" w:hAnsi="Sylfaen"/>
          <w:sz w:val="22"/>
          <w:szCs w:val="22"/>
        </w:rPr>
      </w:pPr>
      <w:r w:rsidRPr="009D5792">
        <w:rPr>
          <w:rFonts w:ascii="Sylfaen" w:hAnsi="Sylfaen"/>
          <w:sz w:val="22"/>
          <w:szCs w:val="22"/>
        </w:rPr>
        <w:t xml:space="preserve">   ZAGREBAČKA ŽUPANIJA </w:t>
      </w:r>
    </w:p>
    <w:p w:rsidR="00BA5663" w:rsidRPr="009D5792" w:rsidRDefault="00BA5663" w:rsidP="00BA5663">
      <w:pPr>
        <w:rPr>
          <w:rFonts w:ascii="Sylfaen" w:hAnsi="Sylfaen"/>
          <w:sz w:val="22"/>
          <w:szCs w:val="22"/>
        </w:rPr>
      </w:pPr>
      <w:r w:rsidRPr="009D5792">
        <w:rPr>
          <w:rFonts w:ascii="Sylfaen" w:hAnsi="Sylfaen"/>
          <w:sz w:val="22"/>
          <w:szCs w:val="22"/>
        </w:rPr>
        <w:t xml:space="preserve">         Općina dubrava</w:t>
      </w:r>
    </w:p>
    <w:p w:rsidR="00BA5663" w:rsidRPr="009D5792" w:rsidRDefault="00BA5663" w:rsidP="00BA5663">
      <w:pPr>
        <w:rPr>
          <w:rFonts w:ascii="Sylfaen" w:hAnsi="Sylfaen"/>
          <w:sz w:val="22"/>
          <w:szCs w:val="22"/>
        </w:rPr>
      </w:pPr>
      <w:r w:rsidRPr="009D5792">
        <w:rPr>
          <w:rFonts w:ascii="Sylfaen" w:hAnsi="Sylfaen"/>
          <w:sz w:val="22"/>
          <w:szCs w:val="22"/>
        </w:rPr>
        <w:t xml:space="preserve">         Općinsko vijeće</w:t>
      </w:r>
    </w:p>
    <w:p w:rsidR="00BA5663" w:rsidRPr="009D5792" w:rsidRDefault="00BA5663" w:rsidP="00BA5663">
      <w:pPr>
        <w:rPr>
          <w:rFonts w:ascii="Sylfaen" w:hAnsi="Sylfaen"/>
          <w:sz w:val="22"/>
          <w:szCs w:val="22"/>
        </w:rPr>
      </w:pPr>
    </w:p>
    <w:p w:rsidR="00BA5663" w:rsidRPr="009D5792" w:rsidRDefault="00BA5663" w:rsidP="00BA5663">
      <w:pPr>
        <w:jc w:val="center"/>
        <w:rPr>
          <w:rFonts w:ascii="Sylfaen" w:hAnsi="Sylfaen"/>
          <w:b/>
          <w:sz w:val="22"/>
          <w:szCs w:val="22"/>
        </w:rPr>
      </w:pPr>
      <w:r w:rsidRPr="009D5792">
        <w:rPr>
          <w:rFonts w:ascii="Sylfaen" w:hAnsi="Sylfaen"/>
          <w:b/>
          <w:sz w:val="22"/>
          <w:szCs w:val="22"/>
        </w:rPr>
        <w:t>Z A P I S N I K</w:t>
      </w:r>
    </w:p>
    <w:p w:rsidR="00BA5663" w:rsidRPr="009D5792" w:rsidRDefault="00BA5663" w:rsidP="00BA5663">
      <w:pPr>
        <w:jc w:val="center"/>
        <w:rPr>
          <w:rFonts w:ascii="Sylfaen" w:hAnsi="Sylfaen"/>
          <w:sz w:val="22"/>
          <w:szCs w:val="22"/>
        </w:rPr>
      </w:pPr>
    </w:p>
    <w:p w:rsidR="00BA5663" w:rsidRPr="009D5792" w:rsidRDefault="00BA5663" w:rsidP="009B4215">
      <w:pPr>
        <w:jc w:val="both"/>
        <w:rPr>
          <w:rFonts w:ascii="Sylfaen" w:hAnsi="Sylfaen"/>
          <w:sz w:val="22"/>
          <w:szCs w:val="22"/>
        </w:rPr>
      </w:pPr>
      <w:r w:rsidRPr="009D5792">
        <w:rPr>
          <w:rFonts w:ascii="Sylfaen" w:hAnsi="Sylfaen"/>
          <w:sz w:val="22"/>
          <w:szCs w:val="22"/>
        </w:rPr>
        <w:tab/>
        <w:t xml:space="preserve">sa </w:t>
      </w:r>
      <w:r w:rsidR="00C43B31" w:rsidRPr="009D5792">
        <w:rPr>
          <w:rFonts w:ascii="Sylfaen" w:hAnsi="Sylfaen"/>
          <w:sz w:val="22"/>
          <w:szCs w:val="22"/>
        </w:rPr>
        <w:t>40</w:t>
      </w:r>
      <w:r w:rsidRPr="009D5792">
        <w:rPr>
          <w:rFonts w:ascii="Sylfaen" w:hAnsi="Sylfaen"/>
          <w:sz w:val="22"/>
          <w:szCs w:val="22"/>
        </w:rPr>
        <w:t xml:space="preserve">. redovne sjednice Općinskog vijeća Općine Dubrava, održane dana </w:t>
      </w:r>
      <w:r w:rsidR="00C43B31" w:rsidRPr="009D5792">
        <w:rPr>
          <w:rFonts w:ascii="Sylfaen" w:hAnsi="Sylfaen"/>
          <w:sz w:val="22"/>
          <w:szCs w:val="22"/>
          <w:lang w:val="hr-HR"/>
        </w:rPr>
        <w:t>19. ožujka</w:t>
      </w:r>
      <w:r w:rsidR="00DB3736" w:rsidRPr="009D5792">
        <w:rPr>
          <w:rFonts w:ascii="Sylfaen" w:hAnsi="Sylfaen"/>
          <w:sz w:val="22"/>
          <w:szCs w:val="22"/>
          <w:lang w:val="hr-HR"/>
        </w:rPr>
        <w:t xml:space="preserve"> 2025.</w:t>
      </w:r>
      <w:r w:rsidR="00790223" w:rsidRPr="009D5792">
        <w:rPr>
          <w:rFonts w:ascii="Sylfaen" w:hAnsi="Sylfaen"/>
          <w:sz w:val="22"/>
          <w:szCs w:val="22"/>
          <w:lang w:val="hr-HR"/>
        </w:rPr>
        <w:t xml:space="preserve"> </w:t>
      </w:r>
      <w:r w:rsidRPr="009D5792">
        <w:rPr>
          <w:rFonts w:ascii="Sylfaen" w:hAnsi="Sylfaen"/>
          <w:sz w:val="22"/>
          <w:szCs w:val="22"/>
        </w:rPr>
        <w:t xml:space="preserve"> godine u prostorijama </w:t>
      </w:r>
      <w:r w:rsidR="00614504" w:rsidRPr="009D5792">
        <w:rPr>
          <w:rFonts w:ascii="Sylfaen" w:hAnsi="Sylfaen"/>
          <w:sz w:val="22"/>
          <w:szCs w:val="22"/>
        </w:rPr>
        <w:t>Općine Dubrava, Braće Radić 2, 10342 Dubrava (I.kat)</w:t>
      </w:r>
      <w:r w:rsidRPr="009D5792">
        <w:rPr>
          <w:rFonts w:ascii="Sylfaen" w:hAnsi="Sylfaen"/>
          <w:sz w:val="22"/>
          <w:szCs w:val="22"/>
        </w:rPr>
        <w:t xml:space="preserve"> s početkom u </w:t>
      </w:r>
      <w:r w:rsidR="004D512C" w:rsidRPr="009D5792">
        <w:rPr>
          <w:rFonts w:ascii="Sylfaen" w:hAnsi="Sylfaen"/>
          <w:sz w:val="22"/>
          <w:szCs w:val="22"/>
        </w:rPr>
        <w:t>1</w:t>
      </w:r>
      <w:r w:rsidR="00C43B31" w:rsidRPr="009D5792">
        <w:rPr>
          <w:rFonts w:ascii="Sylfaen" w:hAnsi="Sylfaen"/>
          <w:sz w:val="22"/>
          <w:szCs w:val="22"/>
        </w:rPr>
        <w:t>9</w:t>
      </w:r>
      <w:r w:rsidRPr="009D5792">
        <w:rPr>
          <w:rFonts w:ascii="Sylfaen" w:hAnsi="Sylfaen"/>
          <w:sz w:val="22"/>
          <w:szCs w:val="22"/>
        </w:rPr>
        <w:t>,00 sati.</w:t>
      </w:r>
    </w:p>
    <w:p w:rsidR="00BA5663" w:rsidRPr="009D5792" w:rsidRDefault="00BA5663" w:rsidP="00614504">
      <w:pPr>
        <w:jc w:val="both"/>
        <w:rPr>
          <w:rFonts w:ascii="Sylfaen" w:hAnsi="Sylfaen"/>
          <w:sz w:val="22"/>
          <w:szCs w:val="22"/>
        </w:rPr>
      </w:pPr>
    </w:p>
    <w:p w:rsidR="00BA5663" w:rsidRPr="009D5792" w:rsidRDefault="00BA5663" w:rsidP="00614504">
      <w:pPr>
        <w:jc w:val="both"/>
        <w:rPr>
          <w:rFonts w:ascii="Sylfaen" w:hAnsi="Sylfaen"/>
          <w:sz w:val="22"/>
          <w:szCs w:val="22"/>
        </w:rPr>
      </w:pPr>
      <w:r w:rsidRPr="009D5792">
        <w:rPr>
          <w:rFonts w:ascii="Sylfaen" w:hAnsi="Sylfaen"/>
          <w:sz w:val="22"/>
          <w:szCs w:val="22"/>
        </w:rPr>
        <w:tab/>
        <w:t>Sjednicu je otvorio predsjednik Općinskog vijeća, Darko Rajtar pozdravljajući sve prisutne.</w:t>
      </w:r>
    </w:p>
    <w:p w:rsidR="00BA5663" w:rsidRPr="009D5792" w:rsidRDefault="00BA5663" w:rsidP="009B4215">
      <w:pPr>
        <w:jc w:val="both"/>
        <w:rPr>
          <w:rFonts w:ascii="Sylfaen" w:hAnsi="Sylfaen"/>
          <w:sz w:val="22"/>
          <w:szCs w:val="22"/>
        </w:rPr>
      </w:pPr>
    </w:p>
    <w:p w:rsidR="00BA5663" w:rsidRPr="009D5792" w:rsidRDefault="00BA5663" w:rsidP="009B4215">
      <w:pPr>
        <w:jc w:val="both"/>
        <w:rPr>
          <w:rFonts w:ascii="Sylfaen" w:hAnsi="Sylfaen"/>
          <w:sz w:val="22"/>
          <w:szCs w:val="22"/>
        </w:rPr>
      </w:pPr>
      <w:r w:rsidRPr="009D5792">
        <w:rPr>
          <w:rFonts w:ascii="Sylfaen" w:hAnsi="Sylfaen"/>
          <w:sz w:val="22"/>
          <w:szCs w:val="22"/>
        </w:rPr>
        <w:tab/>
        <w:t>Nakon toga izvršio je prozivku i utvrdio da su na sjednici:</w:t>
      </w:r>
    </w:p>
    <w:p w:rsidR="00BA5663" w:rsidRPr="009D5792" w:rsidRDefault="00BA5663" w:rsidP="009B4215">
      <w:pPr>
        <w:jc w:val="both"/>
        <w:rPr>
          <w:rFonts w:ascii="Sylfaen" w:hAnsi="Sylfaen"/>
          <w:sz w:val="22"/>
          <w:szCs w:val="22"/>
        </w:rPr>
      </w:pPr>
    </w:p>
    <w:p w:rsidR="00BA5663" w:rsidRPr="009D5792" w:rsidRDefault="00BA5663" w:rsidP="009B4215">
      <w:pPr>
        <w:jc w:val="both"/>
        <w:rPr>
          <w:rFonts w:ascii="Sylfaen" w:hAnsi="Sylfaen"/>
          <w:sz w:val="22"/>
          <w:szCs w:val="22"/>
        </w:rPr>
      </w:pPr>
      <w:r w:rsidRPr="009D5792">
        <w:rPr>
          <w:rFonts w:ascii="Sylfaen" w:hAnsi="Sylfaen"/>
          <w:sz w:val="22"/>
          <w:szCs w:val="22"/>
        </w:rPr>
        <w:tab/>
        <w:t xml:space="preserve">PRISUTNI VIJEĆNICI: </w:t>
      </w:r>
      <w:r w:rsidR="00DB3736" w:rsidRPr="009D5792">
        <w:rPr>
          <w:rFonts w:ascii="Sylfaen" w:hAnsi="Sylfaen"/>
          <w:sz w:val="22"/>
          <w:szCs w:val="22"/>
        </w:rPr>
        <w:t xml:space="preserve">Darko Rajtar, Ana Badrov Valentak, Tomislav Crnogaj, Dragutin Vuđan, Robert Hrgić, </w:t>
      </w:r>
      <w:r w:rsidR="00C43B31" w:rsidRPr="009D5792">
        <w:rPr>
          <w:rFonts w:ascii="Sylfaen" w:hAnsi="Sylfaen"/>
          <w:sz w:val="22"/>
          <w:szCs w:val="22"/>
        </w:rPr>
        <w:t xml:space="preserve">Sanja Martinčević, Darko Major, Ivana Dragija i Stevo Grgurić. </w:t>
      </w:r>
    </w:p>
    <w:p w:rsidR="00BA5663" w:rsidRPr="009D5792" w:rsidRDefault="00BA5663" w:rsidP="009B4215">
      <w:pPr>
        <w:jc w:val="both"/>
        <w:rPr>
          <w:rFonts w:ascii="Sylfaen" w:hAnsi="Sylfaen"/>
          <w:sz w:val="22"/>
          <w:szCs w:val="22"/>
        </w:rPr>
      </w:pPr>
    </w:p>
    <w:p w:rsidR="00BA5663" w:rsidRPr="009D5792" w:rsidRDefault="00BA5663" w:rsidP="009B4215">
      <w:pPr>
        <w:jc w:val="both"/>
        <w:rPr>
          <w:rFonts w:ascii="Sylfaen" w:hAnsi="Sylfaen"/>
          <w:sz w:val="22"/>
          <w:szCs w:val="22"/>
        </w:rPr>
      </w:pPr>
      <w:r w:rsidRPr="009D5792">
        <w:rPr>
          <w:rFonts w:ascii="Sylfaen" w:hAnsi="Sylfaen"/>
          <w:sz w:val="22"/>
          <w:szCs w:val="22"/>
        </w:rPr>
        <w:tab/>
        <w:t xml:space="preserve">ODSUTNI VIJEĆNICI: </w:t>
      </w:r>
      <w:r w:rsidR="00D17B6F" w:rsidRPr="009D5792">
        <w:rPr>
          <w:rFonts w:ascii="Sylfaen" w:hAnsi="Sylfaen"/>
          <w:sz w:val="22"/>
          <w:szCs w:val="22"/>
        </w:rPr>
        <w:t xml:space="preserve"> </w:t>
      </w:r>
      <w:r w:rsidR="00C43B31" w:rsidRPr="009D5792">
        <w:rPr>
          <w:rFonts w:ascii="Sylfaen" w:hAnsi="Sylfaen"/>
          <w:sz w:val="22"/>
          <w:szCs w:val="22"/>
        </w:rPr>
        <w:t xml:space="preserve">Franjo Špicar, Danijel Truščec i Boro Petrek. </w:t>
      </w:r>
    </w:p>
    <w:p w:rsidR="0070274B" w:rsidRPr="009D5792" w:rsidRDefault="0070274B" w:rsidP="009B4215">
      <w:pPr>
        <w:jc w:val="both"/>
        <w:rPr>
          <w:rFonts w:ascii="Sylfaen" w:hAnsi="Sylfaen"/>
          <w:sz w:val="22"/>
          <w:szCs w:val="22"/>
        </w:rPr>
      </w:pPr>
    </w:p>
    <w:p w:rsidR="00D0226E" w:rsidRPr="009D5792" w:rsidRDefault="00BA5663" w:rsidP="009B4215">
      <w:pPr>
        <w:jc w:val="both"/>
        <w:rPr>
          <w:rFonts w:ascii="Sylfaen" w:hAnsi="Sylfaen"/>
          <w:sz w:val="22"/>
          <w:szCs w:val="22"/>
        </w:rPr>
      </w:pPr>
      <w:r w:rsidRPr="009D5792">
        <w:rPr>
          <w:rFonts w:ascii="Sylfaen" w:hAnsi="Sylfaen"/>
          <w:sz w:val="22"/>
          <w:szCs w:val="22"/>
        </w:rPr>
        <w:tab/>
        <w:t xml:space="preserve">OSTALI PRISUTNI: </w:t>
      </w:r>
      <w:r w:rsidR="0070274B" w:rsidRPr="009D5792">
        <w:rPr>
          <w:rFonts w:ascii="Sylfaen" w:hAnsi="Sylfaen"/>
          <w:sz w:val="22"/>
          <w:szCs w:val="22"/>
        </w:rPr>
        <w:t xml:space="preserve">Tomislav Okroša, </w:t>
      </w:r>
      <w:r w:rsidR="00D0226E" w:rsidRPr="009D5792">
        <w:rPr>
          <w:rFonts w:ascii="Sylfaen" w:hAnsi="Sylfaen"/>
          <w:sz w:val="22"/>
          <w:szCs w:val="22"/>
        </w:rPr>
        <w:t xml:space="preserve">Julija Jurić, </w:t>
      </w:r>
      <w:r w:rsidR="00DB3736" w:rsidRPr="009D5792">
        <w:rPr>
          <w:rFonts w:ascii="Sylfaen" w:hAnsi="Sylfaen"/>
          <w:sz w:val="22"/>
          <w:szCs w:val="22"/>
        </w:rPr>
        <w:t>Martina Mališ Filipin</w:t>
      </w:r>
      <w:r w:rsidR="00D0226E" w:rsidRPr="009D5792">
        <w:rPr>
          <w:rFonts w:ascii="Sylfaen" w:hAnsi="Sylfaen"/>
          <w:sz w:val="22"/>
          <w:szCs w:val="22"/>
        </w:rPr>
        <w:t xml:space="preserve">, </w:t>
      </w:r>
      <w:r w:rsidR="00C43B31" w:rsidRPr="009D5792">
        <w:rPr>
          <w:rFonts w:ascii="Sylfaen" w:hAnsi="Sylfaen"/>
          <w:sz w:val="22"/>
          <w:szCs w:val="22"/>
        </w:rPr>
        <w:t xml:space="preserve">Dejana Šturbek, </w:t>
      </w:r>
      <w:r w:rsidR="00790223" w:rsidRPr="009D5792">
        <w:rPr>
          <w:rFonts w:ascii="Sylfaen" w:hAnsi="Sylfaen"/>
          <w:sz w:val="22"/>
          <w:szCs w:val="22"/>
        </w:rPr>
        <w:t>Ivana Bačinsk</w:t>
      </w:r>
      <w:r w:rsidR="00C43B31" w:rsidRPr="009D5792">
        <w:rPr>
          <w:rFonts w:ascii="Sylfaen" w:hAnsi="Sylfaen"/>
          <w:sz w:val="22"/>
          <w:szCs w:val="22"/>
        </w:rPr>
        <w:t>i, Ante Grizelj, Ivan Katalenić, Daria Dragija</w:t>
      </w:r>
      <w:r w:rsidR="00790223" w:rsidRPr="009D5792">
        <w:rPr>
          <w:rFonts w:ascii="Sylfaen" w:hAnsi="Sylfaen"/>
          <w:sz w:val="22"/>
          <w:szCs w:val="22"/>
        </w:rPr>
        <w:t xml:space="preserve"> i </w:t>
      </w:r>
      <w:r w:rsidR="00D0226E" w:rsidRPr="009D5792">
        <w:rPr>
          <w:rFonts w:ascii="Sylfaen" w:hAnsi="Sylfaen"/>
          <w:sz w:val="22"/>
          <w:szCs w:val="22"/>
        </w:rPr>
        <w:t xml:space="preserve">mediji 01portal, </w:t>
      </w:r>
      <w:r w:rsidR="00C43B31" w:rsidRPr="009D5792">
        <w:rPr>
          <w:rFonts w:ascii="Sylfaen" w:hAnsi="Sylfaen"/>
          <w:sz w:val="22"/>
          <w:szCs w:val="22"/>
        </w:rPr>
        <w:t xml:space="preserve">Radio Banovina i Prigorski hr. </w:t>
      </w:r>
    </w:p>
    <w:p w:rsidR="00BA5663" w:rsidRPr="009D5792" w:rsidRDefault="00BA5663" w:rsidP="009B4215">
      <w:pPr>
        <w:jc w:val="both"/>
        <w:rPr>
          <w:rFonts w:ascii="Sylfaen" w:hAnsi="Sylfaen"/>
          <w:sz w:val="22"/>
          <w:szCs w:val="22"/>
        </w:rPr>
      </w:pPr>
    </w:p>
    <w:p w:rsidR="00BA5663" w:rsidRPr="009D5792" w:rsidRDefault="00BA5663" w:rsidP="009B4215">
      <w:pPr>
        <w:jc w:val="both"/>
        <w:rPr>
          <w:rFonts w:ascii="Sylfaen" w:hAnsi="Sylfaen"/>
          <w:sz w:val="22"/>
          <w:szCs w:val="22"/>
        </w:rPr>
      </w:pPr>
      <w:r w:rsidRPr="009D5792">
        <w:rPr>
          <w:rFonts w:ascii="Sylfaen" w:hAnsi="Sylfaen"/>
          <w:sz w:val="22"/>
          <w:szCs w:val="22"/>
        </w:rPr>
        <w:tab/>
        <w:t xml:space="preserve">Budući da je na sjednici prisutno </w:t>
      </w:r>
      <w:r w:rsidR="00C43B31" w:rsidRPr="009D5792">
        <w:rPr>
          <w:rFonts w:ascii="Sylfaen" w:hAnsi="Sylfaen"/>
          <w:sz w:val="22"/>
          <w:szCs w:val="22"/>
        </w:rPr>
        <w:t>9</w:t>
      </w:r>
      <w:r w:rsidR="0070274B" w:rsidRPr="009D5792">
        <w:rPr>
          <w:rFonts w:ascii="Sylfaen" w:hAnsi="Sylfaen"/>
          <w:sz w:val="22"/>
          <w:szCs w:val="22"/>
        </w:rPr>
        <w:t xml:space="preserve"> </w:t>
      </w:r>
      <w:r w:rsidRPr="009D5792">
        <w:rPr>
          <w:rFonts w:ascii="Sylfaen" w:hAnsi="Sylfaen"/>
          <w:sz w:val="22"/>
          <w:szCs w:val="22"/>
        </w:rPr>
        <w:t xml:space="preserve">od ukupno 13 vijećnika, Predsjednik Vijeća konstatirao je da postoji kvorum za pravovaljano donošenje odluka. </w:t>
      </w:r>
    </w:p>
    <w:p w:rsidR="00BA5663" w:rsidRPr="009D5792" w:rsidRDefault="00BA5663" w:rsidP="009B4215">
      <w:pPr>
        <w:jc w:val="both"/>
        <w:rPr>
          <w:rFonts w:ascii="Sylfaen" w:hAnsi="Sylfaen"/>
          <w:sz w:val="22"/>
          <w:szCs w:val="22"/>
        </w:rPr>
      </w:pPr>
    </w:p>
    <w:p w:rsidR="00842115" w:rsidRPr="009D5792" w:rsidRDefault="00BA5663" w:rsidP="009B4215">
      <w:pPr>
        <w:jc w:val="both"/>
        <w:rPr>
          <w:rFonts w:ascii="Sylfaen" w:hAnsi="Sylfaen"/>
          <w:sz w:val="22"/>
          <w:szCs w:val="22"/>
        </w:rPr>
      </w:pPr>
      <w:r w:rsidRPr="009D5792">
        <w:rPr>
          <w:rFonts w:ascii="Sylfaen" w:hAnsi="Sylfaen"/>
          <w:sz w:val="22"/>
          <w:szCs w:val="22"/>
        </w:rPr>
        <w:tab/>
        <w:t xml:space="preserve">Vijećnici su jednoglasno usvojili Dnevni red sa </w:t>
      </w:r>
      <w:r w:rsidR="00C43B31" w:rsidRPr="009D5792">
        <w:rPr>
          <w:rFonts w:ascii="Sylfaen" w:hAnsi="Sylfaen"/>
          <w:sz w:val="22"/>
          <w:szCs w:val="22"/>
        </w:rPr>
        <w:t>devet</w:t>
      </w:r>
      <w:r w:rsidRPr="009D5792">
        <w:rPr>
          <w:rFonts w:ascii="Sylfaen" w:hAnsi="Sylfaen"/>
          <w:sz w:val="22"/>
          <w:szCs w:val="22"/>
        </w:rPr>
        <w:t xml:space="preserve"> glasova „</w:t>
      </w:r>
      <w:proofErr w:type="gramStart"/>
      <w:r w:rsidRPr="009D5792">
        <w:rPr>
          <w:rFonts w:ascii="Sylfaen" w:hAnsi="Sylfaen"/>
          <w:sz w:val="22"/>
          <w:szCs w:val="22"/>
        </w:rPr>
        <w:t>ZA“</w:t>
      </w:r>
      <w:proofErr w:type="gramEnd"/>
      <w:r w:rsidR="00790223" w:rsidRPr="009D5792">
        <w:rPr>
          <w:rFonts w:ascii="Sylfaen" w:hAnsi="Sylfaen"/>
          <w:sz w:val="22"/>
          <w:szCs w:val="22"/>
        </w:rPr>
        <w:t xml:space="preserve">. </w:t>
      </w:r>
      <w:r w:rsidR="00842115" w:rsidRPr="009D5792">
        <w:rPr>
          <w:rFonts w:ascii="Sylfaen" w:hAnsi="Sylfaen"/>
          <w:sz w:val="22"/>
          <w:szCs w:val="22"/>
        </w:rPr>
        <w:t xml:space="preserve"> </w:t>
      </w:r>
    </w:p>
    <w:p w:rsidR="009B4215" w:rsidRPr="009D5792" w:rsidRDefault="009B4215" w:rsidP="00BA5663">
      <w:pPr>
        <w:rPr>
          <w:rFonts w:ascii="Sylfaen" w:hAnsi="Sylfaen"/>
          <w:sz w:val="22"/>
          <w:szCs w:val="22"/>
        </w:rPr>
      </w:pPr>
    </w:p>
    <w:p w:rsidR="00936222" w:rsidRPr="009D5792" w:rsidRDefault="009B4215" w:rsidP="00785721">
      <w:pPr>
        <w:jc w:val="center"/>
        <w:rPr>
          <w:rFonts w:ascii="Sylfaen" w:hAnsi="Sylfaen"/>
          <w:b/>
          <w:sz w:val="22"/>
          <w:szCs w:val="22"/>
        </w:rPr>
      </w:pPr>
      <w:r w:rsidRPr="009D5792">
        <w:rPr>
          <w:rFonts w:ascii="Sylfaen" w:hAnsi="Sylfaen"/>
          <w:b/>
          <w:sz w:val="22"/>
          <w:szCs w:val="22"/>
        </w:rPr>
        <w:t>0. Aktualni sat</w:t>
      </w:r>
    </w:p>
    <w:p w:rsidR="004D58DA" w:rsidRPr="009D5792" w:rsidRDefault="004D58DA" w:rsidP="00785721">
      <w:pPr>
        <w:spacing w:before="100" w:beforeAutospacing="1" w:after="100" w:afterAutospacing="1"/>
        <w:jc w:val="both"/>
        <w:rPr>
          <w:rFonts w:ascii="Sylfaen" w:hAnsi="Sylfaen"/>
          <w:sz w:val="22"/>
          <w:szCs w:val="22"/>
          <w:lang w:eastAsia="en-GB"/>
        </w:rPr>
      </w:pPr>
      <w:r w:rsidRPr="009D5792">
        <w:rPr>
          <w:rFonts w:ascii="Sylfaen" w:hAnsi="Sylfaen" w:cs="Arial"/>
          <w:sz w:val="22"/>
          <w:szCs w:val="22"/>
        </w:rPr>
        <w:tab/>
      </w:r>
      <w:r w:rsidR="00B258B1" w:rsidRPr="009D5792">
        <w:rPr>
          <w:rFonts w:ascii="Sylfaen" w:hAnsi="Sylfaen" w:cs="Arial"/>
          <w:sz w:val="22"/>
          <w:szCs w:val="22"/>
        </w:rPr>
        <w:t xml:space="preserve"> </w:t>
      </w:r>
      <w:r w:rsidRPr="009D5792">
        <w:rPr>
          <w:rFonts w:ascii="Sylfaen" w:hAnsi="Sylfaen"/>
          <w:bCs/>
          <w:sz w:val="22"/>
          <w:szCs w:val="22"/>
          <w:lang w:eastAsia="en-GB"/>
        </w:rPr>
        <w:t>Vijećnik Darko Major</w:t>
      </w:r>
      <w:r w:rsidRPr="009D5792">
        <w:rPr>
          <w:rFonts w:ascii="Sylfaen" w:hAnsi="Sylfaen"/>
          <w:sz w:val="22"/>
          <w:szCs w:val="22"/>
          <w:lang w:eastAsia="en-GB"/>
        </w:rPr>
        <w:t xml:space="preserve"> pit</w:t>
      </w:r>
      <w:r w:rsidR="00AD43CC" w:rsidRPr="009D5792">
        <w:rPr>
          <w:rFonts w:ascii="Sylfaen" w:hAnsi="Sylfaen"/>
          <w:sz w:val="22"/>
          <w:szCs w:val="22"/>
          <w:lang w:eastAsia="en-GB"/>
        </w:rPr>
        <w:t xml:space="preserve">a u kojoj fazi je izgradnja nogostupa u Zagrebačkoj ulici. </w:t>
      </w:r>
    </w:p>
    <w:p w:rsidR="00AD43CC" w:rsidRPr="009D5792" w:rsidRDefault="004D58DA" w:rsidP="00785721">
      <w:pPr>
        <w:spacing w:before="100" w:beforeAutospacing="1" w:after="100" w:afterAutospacing="1"/>
        <w:jc w:val="both"/>
        <w:rPr>
          <w:rFonts w:ascii="Sylfaen" w:hAnsi="Sylfaen"/>
          <w:bCs/>
          <w:sz w:val="22"/>
          <w:szCs w:val="22"/>
          <w:lang w:eastAsia="en-GB"/>
        </w:rPr>
      </w:pPr>
      <w:r w:rsidRPr="009D5792">
        <w:rPr>
          <w:rFonts w:ascii="Sylfaen" w:hAnsi="Sylfaen"/>
          <w:bCs/>
          <w:sz w:val="22"/>
          <w:szCs w:val="22"/>
          <w:lang w:eastAsia="en-GB"/>
        </w:rPr>
        <w:tab/>
        <w:t>Općinski načelnik Tomislav Okroša</w:t>
      </w:r>
      <w:r w:rsidR="00AD43CC" w:rsidRPr="009D5792">
        <w:rPr>
          <w:rFonts w:ascii="Sylfaen" w:hAnsi="Sylfaen"/>
          <w:bCs/>
          <w:sz w:val="22"/>
          <w:szCs w:val="22"/>
          <w:lang w:eastAsia="en-GB"/>
        </w:rPr>
        <w:t xml:space="preserve"> navodi kako su Hrvatske ceste nakon raspisanog postupka javne nabave proveli postupak odabira izvođača radova te je isti odabran. </w:t>
      </w:r>
      <w:r w:rsidR="0090775E" w:rsidRPr="009D5792">
        <w:rPr>
          <w:rFonts w:ascii="Sylfaen" w:hAnsi="Sylfaen"/>
          <w:bCs/>
          <w:sz w:val="22"/>
          <w:szCs w:val="22"/>
          <w:lang w:eastAsia="en-GB"/>
        </w:rPr>
        <w:t xml:space="preserve">Vrijednost radova sa PDV-om je nešto malo manje od 900 tisuća eura. </w:t>
      </w:r>
    </w:p>
    <w:p w:rsidR="0090775E" w:rsidRPr="009D5792" w:rsidRDefault="0090775E" w:rsidP="002C5BF0">
      <w:pPr>
        <w:spacing w:before="100" w:beforeAutospacing="1" w:after="100" w:afterAutospacing="1"/>
        <w:jc w:val="both"/>
        <w:rPr>
          <w:rFonts w:ascii="Sylfaen" w:hAnsi="Sylfaen"/>
          <w:bCs/>
          <w:sz w:val="22"/>
          <w:szCs w:val="22"/>
          <w:lang w:eastAsia="en-GB"/>
        </w:rPr>
      </w:pPr>
      <w:r w:rsidRPr="009D5792">
        <w:rPr>
          <w:rFonts w:ascii="Sylfaen" w:hAnsi="Sylfaen"/>
          <w:bCs/>
          <w:sz w:val="22"/>
          <w:szCs w:val="22"/>
          <w:lang w:eastAsia="en-GB"/>
        </w:rPr>
        <w:tab/>
        <w:t>Vijećnik Tomislav</w:t>
      </w:r>
      <w:r w:rsidR="001B1876" w:rsidRPr="009D5792">
        <w:rPr>
          <w:rFonts w:ascii="Sylfaen" w:hAnsi="Sylfaen"/>
          <w:bCs/>
          <w:sz w:val="22"/>
          <w:szCs w:val="22"/>
          <w:lang w:eastAsia="en-GB"/>
        </w:rPr>
        <w:t xml:space="preserve"> </w:t>
      </w:r>
      <w:r w:rsidRPr="009D5792">
        <w:rPr>
          <w:rFonts w:ascii="Sylfaen" w:hAnsi="Sylfaen"/>
          <w:bCs/>
          <w:sz w:val="22"/>
          <w:szCs w:val="22"/>
          <w:lang w:eastAsia="en-GB"/>
        </w:rPr>
        <w:t xml:space="preserve">Crnogaj postavlja pitanje kada će se raspisati mjera za mlade u ovoj godini. </w:t>
      </w:r>
      <w:r w:rsidR="001B1876" w:rsidRPr="009D5792">
        <w:rPr>
          <w:rFonts w:ascii="Sylfaen" w:hAnsi="Sylfaen"/>
          <w:bCs/>
          <w:sz w:val="22"/>
          <w:szCs w:val="22"/>
          <w:lang w:eastAsia="en-GB"/>
        </w:rPr>
        <w:t>Od strane vijeća izglasano je povećanje sredstava. U proteklih četiri godine sredstva je iskoristilo 64 obitelji za što je izdvojeno preko 160 tisuća eura. Primjećen je velik broj doseljavanja iz inozemstva i šire Hrvatske. Povećani su iznosi za ovu godinu i to 5 tisuća eura za kupnju kuće/stana/građevinskog zemljište i 2</w:t>
      </w:r>
      <w:r w:rsidR="00506BEB" w:rsidRPr="009D5792">
        <w:rPr>
          <w:rFonts w:ascii="Sylfaen" w:hAnsi="Sylfaen"/>
          <w:bCs/>
          <w:sz w:val="22"/>
          <w:szCs w:val="22"/>
          <w:lang w:eastAsia="en-GB"/>
        </w:rPr>
        <w:t>,</w:t>
      </w:r>
      <w:r w:rsidR="001B1876" w:rsidRPr="009D5792">
        <w:rPr>
          <w:rFonts w:ascii="Sylfaen" w:hAnsi="Sylfaen"/>
          <w:bCs/>
          <w:sz w:val="22"/>
          <w:szCs w:val="22"/>
          <w:lang w:eastAsia="en-GB"/>
        </w:rPr>
        <w:t xml:space="preserve">5 tisuće eura za adaptaciju postojeće obiteljski kuće za sve mlađe od 45 godina starosti. </w:t>
      </w:r>
      <w:r w:rsidR="009D5233" w:rsidRPr="009D5792">
        <w:rPr>
          <w:rFonts w:ascii="Sylfaen" w:hAnsi="Sylfaen"/>
          <w:bCs/>
          <w:sz w:val="22"/>
          <w:szCs w:val="22"/>
          <w:lang w:eastAsia="en-GB"/>
        </w:rPr>
        <w:t xml:space="preserve">Javni poziv je raspisan te je od danas aktualan, a sredstva se mogu koristiti do njihovog iskorištenja. Bitno je reći da su nastali troškova </w:t>
      </w:r>
      <w:r w:rsidR="005A3A0D" w:rsidRPr="009D5792">
        <w:rPr>
          <w:rFonts w:ascii="Sylfaen" w:hAnsi="Sylfaen"/>
          <w:bCs/>
          <w:sz w:val="22"/>
          <w:szCs w:val="22"/>
          <w:lang w:eastAsia="en-GB"/>
        </w:rPr>
        <w:t xml:space="preserve">od 01.12.2024. godine. </w:t>
      </w:r>
    </w:p>
    <w:p w:rsidR="00072BF8" w:rsidRPr="009D5792" w:rsidRDefault="00072BF8" w:rsidP="002C5BF0">
      <w:pPr>
        <w:spacing w:before="100" w:beforeAutospacing="1" w:after="100" w:afterAutospacing="1"/>
        <w:jc w:val="both"/>
        <w:rPr>
          <w:rFonts w:ascii="Sylfaen" w:hAnsi="Sylfaen"/>
          <w:bCs/>
          <w:sz w:val="22"/>
          <w:szCs w:val="22"/>
          <w:lang w:eastAsia="en-GB"/>
        </w:rPr>
      </w:pPr>
      <w:r w:rsidRPr="009D5792">
        <w:rPr>
          <w:rFonts w:ascii="Sylfaen" w:hAnsi="Sylfaen"/>
          <w:bCs/>
          <w:sz w:val="22"/>
          <w:szCs w:val="22"/>
          <w:lang w:eastAsia="en-GB"/>
        </w:rPr>
        <w:lastRenderedPageBreak/>
        <w:tab/>
        <w:t xml:space="preserve">Vijećnica Ivana Dragija postavlja pitanje vezano za novosti uz financiranje projekta regionalnog stočarskog centra odnosno ima li novosti po tom pitanju, a drugo pitanje odnosni se na novosti vezano uz osnivanje turističke zajednice. </w:t>
      </w:r>
    </w:p>
    <w:p w:rsidR="00072BF8" w:rsidRDefault="00072BF8" w:rsidP="002C5BF0">
      <w:pPr>
        <w:spacing w:before="100" w:beforeAutospacing="1" w:after="100" w:afterAutospacing="1"/>
        <w:jc w:val="both"/>
        <w:rPr>
          <w:rFonts w:ascii="Sylfaen" w:hAnsi="Sylfaen"/>
          <w:bCs/>
          <w:sz w:val="22"/>
          <w:szCs w:val="22"/>
          <w:lang w:eastAsia="en-GB"/>
        </w:rPr>
      </w:pPr>
      <w:r w:rsidRPr="009D5792">
        <w:rPr>
          <w:rFonts w:ascii="Sylfaen" w:hAnsi="Sylfaen"/>
          <w:bCs/>
          <w:sz w:val="22"/>
          <w:szCs w:val="22"/>
          <w:lang w:eastAsia="en-GB"/>
        </w:rPr>
        <w:tab/>
        <w:t xml:space="preserve">Općinski načelnik Tomislav Okroša navodi kako je regionalni stočarski centar prošle godine u lipnju dobio pravomoćnu građevinsku dozvolu. Zagrebačka županija je kao nositelj tog projekta zatražila priključak odnosno trafostanicu. </w:t>
      </w:r>
      <w:r w:rsidR="001838A9" w:rsidRPr="009D5792">
        <w:rPr>
          <w:rFonts w:ascii="Sylfaen" w:hAnsi="Sylfaen"/>
          <w:bCs/>
          <w:sz w:val="22"/>
          <w:szCs w:val="22"/>
          <w:lang w:eastAsia="en-GB"/>
        </w:rPr>
        <w:t>Održan je i sastanak</w:t>
      </w:r>
      <w:r w:rsidR="00C16626" w:rsidRPr="009D5792">
        <w:rPr>
          <w:rFonts w:ascii="Sylfaen" w:hAnsi="Sylfaen"/>
          <w:bCs/>
          <w:sz w:val="22"/>
          <w:szCs w:val="22"/>
          <w:lang w:eastAsia="en-GB"/>
        </w:rPr>
        <w:t xml:space="preserve"> zajedno sa Udrugom Simentalac</w:t>
      </w:r>
      <w:r w:rsidR="001838A9" w:rsidRPr="009D5792">
        <w:rPr>
          <w:rFonts w:ascii="Sylfaen" w:hAnsi="Sylfaen"/>
          <w:bCs/>
          <w:sz w:val="22"/>
          <w:szCs w:val="22"/>
          <w:lang w:eastAsia="en-GB"/>
        </w:rPr>
        <w:t xml:space="preserve"> u Ministarstvu </w:t>
      </w:r>
      <w:r w:rsidR="00C16626" w:rsidRPr="009D5792">
        <w:rPr>
          <w:rFonts w:ascii="Sylfaen" w:hAnsi="Sylfaen"/>
          <w:bCs/>
          <w:sz w:val="22"/>
          <w:szCs w:val="22"/>
          <w:lang w:eastAsia="en-GB"/>
        </w:rPr>
        <w:t xml:space="preserve">poljoprivredu gdje smo upoznali i nove djelatnike sa projektom. Zaključak je da je projekt velik više od 10 milijuna eura sa PDV-om i kao takav nije u Proračunu Republike Hrvatske. </w:t>
      </w:r>
      <w:r w:rsidR="00637E93">
        <w:rPr>
          <w:rFonts w:ascii="Sylfaen" w:hAnsi="Sylfaen"/>
          <w:bCs/>
          <w:sz w:val="22"/>
          <w:szCs w:val="22"/>
          <w:lang w:eastAsia="en-GB"/>
        </w:rPr>
        <w:t xml:space="preserve">Prošle godine bilo je predviđeno oko 2 milijuna eura što je bilo dovoljno za početne radove. Jedan Poziv nije prošao zbog pravne regulative no nema točnu informaciju. Pravomoćna građevinska dozvola bi trebala vrijediti jer ipak je riječ o 5,5 tisuća kvadrata zgrada dok paralelno novi i stari vritć nalaze se na 2 tisuće kvadrata. Obzirom na veličinu projekta za isti će biti potreban vremenski period no Općina će nastaviti lobirati dalje. </w:t>
      </w:r>
      <w:r w:rsidR="0079145E">
        <w:rPr>
          <w:rFonts w:ascii="Sylfaen" w:hAnsi="Sylfaen"/>
          <w:bCs/>
          <w:sz w:val="22"/>
          <w:szCs w:val="22"/>
          <w:lang w:eastAsia="en-GB"/>
        </w:rPr>
        <w:t xml:space="preserve">Došlo je do promijena strukture i u Županiji gdje je pročelnik za poljoprivredu od 01.01. u mirovini. Vjeruje kako će se nastaviti s tom temom nakon lokalnih izbora. Po pitanju turističke zajednica za područje Dubrava, Gradec i Farkaševac, sazvan je sastanak u Ministarstvu turizma koji će se održati 01. travnja na kojem će biti prisutni svi načelnici te direktorica Turističke zajednica Zagrebačke županije, gđa. Alilović. Napominje i kako ime turističke nije kao takvo prihvatljivo stoga će se ići s novim imenom koje će novi saziv vijeća navjerojatnije ponovno izglasati. </w:t>
      </w:r>
    </w:p>
    <w:p w:rsidR="0079145E" w:rsidRDefault="0079145E"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Vijećnik Darko Major navodi kako su poćele pristizati nove komunalne naknade, a navodi kako je primio primjedbe da je komunalno naknada veća za neke fizičke osobe. </w:t>
      </w:r>
    </w:p>
    <w:p w:rsidR="00102F24" w:rsidRDefault="0079145E"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Općinski načelnik Tomislav Okroša navodi kako se pristupilo revidiranju podataka te je došlo do izmjene od 01.01. gdje sada Hrvatske vode samostalno šalju račune prema korisnicima.</w:t>
      </w:r>
      <w:r w:rsidR="00102F24">
        <w:rPr>
          <w:rFonts w:ascii="Sylfaen" w:hAnsi="Sylfaen"/>
          <w:bCs/>
          <w:sz w:val="22"/>
          <w:szCs w:val="22"/>
          <w:lang w:eastAsia="en-GB"/>
        </w:rPr>
        <w:t xml:space="preserve"> Napominje kako je 2024. godine ukupan broj zaduženih korisnika bio 1378 te nakon revidiranja podataka došli smo do brojke 1659. Gotovo za 300 novih korisnika povećalo se broj korisnika, a kod postojećih korisnika utvrdilo se kako je u stvarnosti puno veća kvadratura od one za koju plaćaju komunalnu naknadu što bi značilo da se kvadratura sa 104,5 tisuće metara kvadratnih </w:t>
      </w:r>
      <w:r w:rsidR="00377A72">
        <w:rPr>
          <w:rFonts w:ascii="Sylfaen" w:hAnsi="Sylfaen"/>
          <w:bCs/>
          <w:sz w:val="22"/>
          <w:szCs w:val="22"/>
          <w:lang w:eastAsia="en-GB"/>
        </w:rPr>
        <w:t xml:space="preserve">povećala na 169 tisuća kvadrata. </w:t>
      </w:r>
      <w:r w:rsidR="007D48B9">
        <w:rPr>
          <w:rFonts w:ascii="Sylfaen" w:hAnsi="Sylfaen"/>
          <w:bCs/>
          <w:sz w:val="22"/>
          <w:szCs w:val="22"/>
          <w:lang w:eastAsia="en-GB"/>
        </w:rPr>
        <w:t xml:space="preserve">U eurima to iznosi za prošlu godinu 32.400,00 eura, a ove godine to iznosi 53.400,00 eura. </w:t>
      </w:r>
    </w:p>
    <w:p w:rsidR="007D48B9" w:rsidRDefault="007D48B9"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Vijećnica Sanja Martinčević postavlja pitanje ima li ikakvih naznaka za energetsku obnovu doma zdravlja u Dubravi. </w:t>
      </w:r>
    </w:p>
    <w:p w:rsidR="007D48B9" w:rsidRDefault="007D48B9"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Općinski načelnik Tomislav Okroša navodi kako se oko spomenutog projekta koji je upisan u naše vlasništvo. Jučer je održao sastanak sa ravnateljem Doma zdravlja Zagrebačke županije i zamjenikom Župana gdje je utvrđeno da su u pravilu svi domovi zdravlja u vlasništvu Zagrebačke županije odnosno doma zdravlja. Pretpostavka je da dom zdravlja na našu inicijativu vlasnik postane dom zdravlja. Rečeno je da će se ponoviti sastanak te će se regulirati vlasništvo. Osigurali su sredstva za projektu dokumentaciju te je plan prijaviti zgradu na natječaj obnove javnih zgrada. </w:t>
      </w:r>
    </w:p>
    <w:p w:rsidR="00F34254" w:rsidRDefault="00F34254"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Vijećnik Darko Major navodi konstruktivnu kritiku koju je dobio, a odnosi se na staru punioncu za električna punionica. Zanima ga hoće li se postavljati nova? </w:t>
      </w:r>
    </w:p>
    <w:p w:rsidR="007E4D72" w:rsidRDefault="00F34254"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Općinski načelnik Tomislav Okroša navodi kako je e-punionica postavljena prije nekoliko godina, a tehnologija napreduje. </w:t>
      </w:r>
      <w:r w:rsidR="00D62570">
        <w:rPr>
          <w:rFonts w:ascii="Sylfaen" w:hAnsi="Sylfaen"/>
          <w:bCs/>
          <w:sz w:val="22"/>
          <w:szCs w:val="22"/>
          <w:lang w:eastAsia="en-GB"/>
        </w:rPr>
        <w:t xml:space="preserve">Potrebno je utvrditi koliko je električnih automobila na području </w:t>
      </w:r>
      <w:r w:rsidR="00D62570">
        <w:rPr>
          <w:rFonts w:ascii="Sylfaen" w:hAnsi="Sylfaen"/>
          <w:bCs/>
          <w:sz w:val="22"/>
          <w:szCs w:val="22"/>
          <w:lang w:eastAsia="en-GB"/>
        </w:rPr>
        <w:lastRenderedPageBreak/>
        <w:t xml:space="preserve">općine Dubrava, a takve punioce nisu više besplatne. </w:t>
      </w:r>
      <w:r w:rsidR="00B63276">
        <w:rPr>
          <w:rFonts w:ascii="Sylfaen" w:hAnsi="Sylfaen"/>
          <w:bCs/>
          <w:sz w:val="22"/>
          <w:szCs w:val="22"/>
          <w:lang w:eastAsia="en-GB"/>
        </w:rPr>
        <w:t xml:space="preserve">Prionulo se izradi projekta koji je prijavljen na natječaj Fonda za zaštitu okoliša, ali kao takvi nismo prošli. </w:t>
      </w:r>
      <w:r w:rsidR="007E4D72">
        <w:rPr>
          <w:rFonts w:ascii="Sylfaen" w:hAnsi="Sylfaen"/>
          <w:bCs/>
          <w:sz w:val="22"/>
          <w:szCs w:val="22"/>
          <w:lang w:eastAsia="en-GB"/>
        </w:rPr>
        <w:t xml:space="preserve">Opaska je da je HEP na autocesti podigao cijenu električne energije što je sada skuplje od benzin i diesel vozila. </w:t>
      </w:r>
    </w:p>
    <w:p w:rsidR="00F4273E" w:rsidRDefault="00F4273E"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Vijećnica Ivana Dragija navodi kako se ovih dana očekuje i završetak radova na dječjem vrtiću te ju zanima hoće li se pristupiti novim zapošljavanjima. </w:t>
      </w:r>
    </w:p>
    <w:p w:rsidR="00F4273E" w:rsidRDefault="00F4273E"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Općinski načelnik Tomislav Okroša kako radovi teku prema planiranoj dinamici. Okvirni termin tehničkog pregleda bio bi u slijedeća tri tjedna. Po pitanju zapošljavanja isto je planirano sa novom pedagoškom godinom. </w:t>
      </w:r>
      <w:r w:rsidR="00104F1B">
        <w:rPr>
          <w:rFonts w:ascii="Sylfaen" w:hAnsi="Sylfaen"/>
          <w:bCs/>
          <w:sz w:val="22"/>
          <w:szCs w:val="22"/>
          <w:lang w:eastAsia="en-GB"/>
        </w:rPr>
        <w:t xml:space="preserve">Trenutno su u tijeku razgovori sa ravnateljicom i Upravnim vijećem. Potpisan je i kolektivni ugovor na dvije godine, a zadnje povećenje plaće bilo je 01.09. kada je uvedeno i 1200 eura za prehranu. Od 01.02. do početka slijedećih kolektivnih pregovora u lipnju uvedeno je 200 eura neto stimulacije za sve djelatnike. </w:t>
      </w:r>
    </w:p>
    <w:p w:rsidR="005F2002" w:rsidRDefault="005F2002"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Vijećnica Ivana Dragija ponovno napominje kako onda nema informacija oko zapošljavanja obzirom na povećanje kapaciteta broja djece. </w:t>
      </w:r>
    </w:p>
    <w:p w:rsidR="005F2002" w:rsidRPr="009D5792" w:rsidRDefault="005F2002" w:rsidP="002C5BF0">
      <w:pPr>
        <w:spacing w:before="100" w:beforeAutospacing="1" w:after="100" w:afterAutospacing="1"/>
        <w:jc w:val="both"/>
        <w:rPr>
          <w:rFonts w:ascii="Sylfaen" w:hAnsi="Sylfaen"/>
          <w:bCs/>
          <w:sz w:val="22"/>
          <w:szCs w:val="22"/>
          <w:lang w:eastAsia="en-GB"/>
        </w:rPr>
      </w:pPr>
      <w:r>
        <w:rPr>
          <w:rFonts w:ascii="Sylfaen" w:hAnsi="Sylfaen"/>
          <w:bCs/>
          <w:sz w:val="22"/>
          <w:szCs w:val="22"/>
          <w:lang w:eastAsia="en-GB"/>
        </w:rPr>
        <w:tab/>
        <w:t xml:space="preserve">Vijećnica Ana Badrov Valentak navodi kako će se isto utvrditi nakon uvida u broj upisane djece. </w:t>
      </w:r>
    </w:p>
    <w:p w:rsidR="007B01A1" w:rsidRDefault="003C26A8" w:rsidP="002C5BF0">
      <w:pPr>
        <w:spacing w:before="100" w:beforeAutospacing="1" w:after="100" w:afterAutospacing="1"/>
        <w:jc w:val="both"/>
        <w:rPr>
          <w:rFonts w:ascii="Sylfaen" w:hAnsi="Sylfaen"/>
          <w:sz w:val="22"/>
          <w:szCs w:val="22"/>
          <w:lang w:eastAsia="en-GB"/>
        </w:rPr>
      </w:pPr>
      <w:r w:rsidRPr="009D5792">
        <w:rPr>
          <w:rFonts w:ascii="Sylfaen" w:hAnsi="Sylfaen"/>
          <w:sz w:val="22"/>
          <w:szCs w:val="22"/>
          <w:lang w:eastAsia="en-GB"/>
        </w:rPr>
        <w:tab/>
        <w:t>Direktor Ante Grizelj iznosi godišnje izvješće o poslovanju za 2024. godinu za komunalno poduzeće Dombra 1094 d.o.o naglasio je slijedeće:</w:t>
      </w:r>
      <w:r w:rsidR="00B26EDA" w:rsidRPr="009D5792">
        <w:rPr>
          <w:rFonts w:ascii="Sylfaen" w:hAnsi="Sylfaen"/>
          <w:sz w:val="22"/>
          <w:szCs w:val="22"/>
          <w:lang w:eastAsia="en-GB"/>
        </w:rPr>
        <w:t xml:space="preserve"> </w:t>
      </w:r>
      <w:r w:rsidRPr="009D5792">
        <w:rPr>
          <w:rFonts w:ascii="Sylfaen" w:hAnsi="Sylfaen"/>
          <w:sz w:val="22"/>
          <w:szCs w:val="22"/>
          <w:lang w:eastAsia="en-GB"/>
        </w:rPr>
        <w:t>Društvo je poslovalo pozitivno, bez zaduženja.</w:t>
      </w:r>
      <w:r w:rsidR="00B26EDA" w:rsidRPr="009D5792">
        <w:rPr>
          <w:rFonts w:ascii="Sylfaen" w:hAnsi="Sylfaen"/>
          <w:sz w:val="22"/>
          <w:szCs w:val="22"/>
          <w:lang w:eastAsia="en-GB"/>
        </w:rPr>
        <w:t>, n</w:t>
      </w:r>
      <w:r w:rsidRPr="009D5792">
        <w:rPr>
          <w:rFonts w:ascii="Sylfaen" w:hAnsi="Sylfaen"/>
          <w:sz w:val="22"/>
          <w:szCs w:val="22"/>
          <w:lang w:eastAsia="en-GB"/>
        </w:rPr>
        <w:t xml:space="preserve">ajveći dio prihoda ostvaren je od usluga održavanja javnih površina i </w:t>
      </w:r>
      <w:r w:rsidR="00B26EDA" w:rsidRPr="009D5792">
        <w:rPr>
          <w:rFonts w:ascii="Sylfaen" w:hAnsi="Sylfaen"/>
          <w:sz w:val="22"/>
          <w:szCs w:val="22"/>
          <w:lang w:eastAsia="en-GB"/>
        </w:rPr>
        <w:t>pogrebnih usluga, n</w:t>
      </w:r>
      <w:r w:rsidRPr="009D5792">
        <w:rPr>
          <w:rFonts w:ascii="Sylfaen" w:hAnsi="Sylfaen"/>
          <w:sz w:val="22"/>
          <w:szCs w:val="22"/>
          <w:lang w:eastAsia="en-GB"/>
        </w:rPr>
        <w:t>abavljena je nova oprema za održavanje zelenih površina</w:t>
      </w:r>
      <w:r w:rsidR="00B26EDA" w:rsidRPr="009D5792">
        <w:rPr>
          <w:rFonts w:ascii="Sylfaen" w:hAnsi="Sylfaen"/>
          <w:sz w:val="22"/>
          <w:szCs w:val="22"/>
          <w:lang w:eastAsia="en-GB"/>
        </w:rPr>
        <w:t>, u</w:t>
      </w:r>
      <w:r w:rsidRPr="009D5792">
        <w:rPr>
          <w:rFonts w:ascii="Sylfaen" w:hAnsi="Sylfaen"/>
          <w:sz w:val="22"/>
          <w:szCs w:val="22"/>
          <w:lang w:eastAsia="en-GB"/>
        </w:rPr>
        <w:t>kupni prihodi veći su u odnosu na prethodnu godinu</w:t>
      </w:r>
      <w:r w:rsidR="00FD1295">
        <w:rPr>
          <w:rFonts w:ascii="Sylfaen" w:hAnsi="Sylfaen"/>
          <w:sz w:val="22"/>
          <w:szCs w:val="22"/>
          <w:lang w:eastAsia="en-GB"/>
        </w:rPr>
        <w:t xml:space="preserve"> </w:t>
      </w:r>
      <w:r w:rsidR="00B26EDA" w:rsidRPr="009D5792">
        <w:rPr>
          <w:rFonts w:ascii="Sylfaen" w:hAnsi="Sylfaen"/>
          <w:sz w:val="22"/>
          <w:szCs w:val="22"/>
          <w:lang w:eastAsia="en-GB"/>
        </w:rPr>
        <w:t>te n</w:t>
      </w:r>
      <w:r w:rsidRPr="009D5792">
        <w:rPr>
          <w:rFonts w:ascii="Sylfaen" w:hAnsi="Sylfaen"/>
          <w:sz w:val="22"/>
          <w:szCs w:val="22"/>
          <w:lang w:eastAsia="en-GB"/>
        </w:rPr>
        <w:t>ema neriješenih obveza prema dobavljačima</w:t>
      </w:r>
      <w:r w:rsidR="00B26EDA" w:rsidRPr="009D5792">
        <w:rPr>
          <w:rFonts w:ascii="Sylfaen" w:hAnsi="Sylfaen"/>
          <w:sz w:val="22"/>
          <w:szCs w:val="22"/>
          <w:lang w:eastAsia="en-GB"/>
        </w:rPr>
        <w:t>.</w:t>
      </w:r>
    </w:p>
    <w:p w:rsidR="00FD1295" w:rsidRPr="009D5792" w:rsidRDefault="00FD1295" w:rsidP="002C5BF0">
      <w:pPr>
        <w:spacing w:before="100" w:beforeAutospacing="1" w:after="100" w:afterAutospacing="1"/>
        <w:jc w:val="both"/>
        <w:rPr>
          <w:rFonts w:ascii="Sylfaen" w:hAnsi="Sylfaen"/>
          <w:sz w:val="22"/>
          <w:szCs w:val="22"/>
          <w:lang w:eastAsia="en-GB"/>
        </w:rPr>
      </w:pPr>
      <w:r>
        <w:rPr>
          <w:rFonts w:ascii="Sylfaen" w:hAnsi="Sylfaen"/>
          <w:sz w:val="22"/>
          <w:szCs w:val="22"/>
          <w:lang w:eastAsia="en-GB"/>
        </w:rPr>
        <w:tab/>
        <w:t xml:space="preserve">Općinski načelnik Tomislav Okroša navodi kako je Općina Dubrava osigurala u temeljeni kapital i traktor sa malčerom kojeg je Općina Dubrava i kupila. Napominje i kako kod pogrebnih djelatnosti iste komunalno poduzeće pokriva </w:t>
      </w:r>
      <w:proofErr w:type="gramStart"/>
      <w:r>
        <w:rPr>
          <w:rFonts w:ascii="Sylfaen" w:hAnsi="Sylfaen"/>
          <w:sz w:val="22"/>
          <w:szCs w:val="22"/>
          <w:lang w:eastAsia="en-GB"/>
        </w:rPr>
        <w:t>gotovo  99</w:t>
      </w:r>
      <w:proofErr w:type="gramEnd"/>
      <w:r>
        <w:rPr>
          <w:rFonts w:ascii="Sylfaen" w:hAnsi="Sylfaen"/>
          <w:sz w:val="22"/>
          <w:szCs w:val="22"/>
          <w:lang w:eastAsia="en-GB"/>
        </w:rPr>
        <w:t xml:space="preserve"> -100%. </w:t>
      </w:r>
    </w:p>
    <w:p w:rsidR="007B01A1" w:rsidRPr="009D5792" w:rsidRDefault="007B01A1" w:rsidP="00DB3736">
      <w:pPr>
        <w:jc w:val="both"/>
        <w:rPr>
          <w:rFonts w:ascii="Sylfaen" w:hAnsi="Sylfaen" w:cs="Arial"/>
          <w:sz w:val="22"/>
          <w:szCs w:val="22"/>
        </w:rPr>
      </w:pPr>
    </w:p>
    <w:p w:rsidR="004C62D5" w:rsidRPr="009D5792" w:rsidRDefault="009B4215" w:rsidP="00C345EF">
      <w:pPr>
        <w:jc w:val="center"/>
        <w:rPr>
          <w:rFonts w:ascii="Sylfaen" w:hAnsi="Sylfaen" w:cs="Arial"/>
          <w:sz w:val="22"/>
          <w:szCs w:val="22"/>
        </w:rPr>
      </w:pPr>
      <w:r w:rsidRPr="009D5792">
        <w:rPr>
          <w:rFonts w:ascii="Sylfaen" w:hAnsi="Sylfaen" w:cs="Arial"/>
          <w:sz w:val="22"/>
          <w:szCs w:val="22"/>
        </w:rPr>
        <w:t>…………………………………………</w:t>
      </w:r>
    </w:p>
    <w:p w:rsidR="004C62D5" w:rsidRPr="009D5792" w:rsidRDefault="00C43B31" w:rsidP="00C43B31">
      <w:pPr>
        <w:rPr>
          <w:rFonts w:ascii="Sylfaen" w:hAnsi="Sylfaen" w:cs="Arial"/>
          <w:i/>
          <w:sz w:val="22"/>
          <w:szCs w:val="22"/>
        </w:rPr>
      </w:pPr>
      <w:r w:rsidRPr="009D5792">
        <w:rPr>
          <w:rFonts w:ascii="Sylfaen" w:hAnsi="Sylfaen" w:cs="Arial"/>
          <w:i/>
          <w:sz w:val="22"/>
          <w:szCs w:val="22"/>
        </w:rPr>
        <w:tab/>
        <w:t xml:space="preserve">Budući da su pitanja iz aktualnog sata isprcljena, Predsjednik prelazi na slijedeću točku dnevnog reda. </w:t>
      </w:r>
    </w:p>
    <w:p w:rsidR="009B4215" w:rsidRPr="009D5792" w:rsidRDefault="009B4215" w:rsidP="00BA5663">
      <w:pPr>
        <w:rPr>
          <w:rFonts w:ascii="Sylfaen" w:hAnsi="Sylfaen"/>
          <w:sz w:val="22"/>
          <w:szCs w:val="22"/>
        </w:rPr>
      </w:pPr>
    </w:p>
    <w:p w:rsidR="00D17B6F" w:rsidRPr="009D5792" w:rsidRDefault="00AD29C7" w:rsidP="00AD29C7">
      <w:pPr>
        <w:jc w:val="center"/>
        <w:rPr>
          <w:rFonts w:ascii="Sylfaen" w:hAnsi="Sylfaen" w:cs="Arial"/>
          <w:b/>
          <w:sz w:val="22"/>
          <w:szCs w:val="22"/>
        </w:rPr>
      </w:pPr>
      <w:r w:rsidRPr="009D5792">
        <w:rPr>
          <w:rFonts w:ascii="Sylfaen" w:hAnsi="Sylfaen" w:cs="Arial"/>
          <w:b/>
          <w:sz w:val="22"/>
          <w:szCs w:val="22"/>
        </w:rPr>
        <w:t xml:space="preserve">Točka 1. </w:t>
      </w:r>
    </w:p>
    <w:p w:rsidR="00D17B6F" w:rsidRPr="009D5792" w:rsidRDefault="00D17B6F" w:rsidP="00D17B6F">
      <w:pPr>
        <w:jc w:val="center"/>
        <w:rPr>
          <w:rFonts w:ascii="Sylfaen" w:hAnsi="Sylfaen" w:cs="Arial"/>
          <w:b/>
          <w:sz w:val="22"/>
          <w:szCs w:val="22"/>
        </w:rPr>
      </w:pPr>
      <w:r w:rsidRPr="009D5792">
        <w:rPr>
          <w:rFonts w:ascii="Sylfaen" w:hAnsi="Sylfaen" w:cs="Arial"/>
          <w:b/>
          <w:sz w:val="22"/>
          <w:szCs w:val="22"/>
        </w:rPr>
        <w:t xml:space="preserve">Usvajanje zapisnika sa </w:t>
      </w:r>
      <w:r w:rsidRPr="009D5792">
        <w:rPr>
          <w:rFonts w:ascii="Sylfaen" w:hAnsi="Sylfaen" w:cs="Arial"/>
          <w:b/>
          <w:sz w:val="22"/>
          <w:szCs w:val="22"/>
          <w:lang w:val="hr-HR"/>
        </w:rPr>
        <w:t>3</w:t>
      </w:r>
      <w:r w:rsidR="00C43B31" w:rsidRPr="009D5792">
        <w:rPr>
          <w:rFonts w:ascii="Sylfaen" w:hAnsi="Sylfaen" w:cs="Arial"/>
          <w:b/>
          <w:sz w:val="22"/>
          <w:szCs w:val="22"/>
          <w:lang w:val="hr-HR"/>
        </w:rPr>
        <w:t>9.</w:t>
      </w:r>
      <w:r w:rsidRPr="009D5792">
        <w:rPr>
          <w:rFonts w:ascii="Sylfaen" w:hAnsi="Sylfaen" w:cs="Arial"/>
          <w:b/>
          <w:sz w:val="22"/>
          <w:szCs w:val="22"/>
          <w:lang w:val="hr-HR"/>
        </w:rPr>
        <w:t xml:space="preserve"> </w:t>
      </w:r>
      <w:r w:rsidRPr="009D5792">
        <w:rPr>
          <w:rFonts w:ascii="Sylfaen" w:hAnsi="Sylfaen" w:cs="Arial"/>
          <w:b/>
          <w:sz w:val="22"/>
          <w:szCs w:val="22"/>
        </w:rPr>
        <w:t>redovne sjednice Općinskog vijeća Općine Dubrava</w:t>
      </w:r>
    </w:p>
    <w:p w:rsidR="00D17B6F" w:rsidRPr="009D5792" w:rsidRDefault="00D17B6F" w:rsidP="00D17B6F">
      <w:pPr>
        <w:jc w:val="center"/>
        <w:rPr>
          <w:rFonts w:ascii="Sylfaen" w:hAnsi="Sylfaen" w:cs="Arial"/>
          <w:sz w:val="22"/>
          <w:szCs w:val="22"/>
        </w:rPr>
      </w:pPr>
    </w:p>
    <w:p w:rsidR="00AD29C7" w:rsidRPr="009D5792" w:rsidRDefault="00AE1AC1" w:rsidP="00790223">
      <w:pPr>
        <w:jc w:val="both"/>
        <w:rPr>
          <w:rFonts w:ascii="Sylfaen" w:hAnsi="Sylfaen" w:cs="Arial"/>
          <w:sz w:val="22"/>
          <w:szCs w:val="22"/>
        </w:rPr>
      </w:pPr>
      <w:r w:rsidRPr="009D5792">
        <w:rPr>
          <w:rFonts w:ascii="Sylfaen" w:hAnsi="Sylfaen" w:cs="Arial"/>
          <w:sz w:val="22"/>
          <w:szCs w:val="22"/>
        </w:rPr>
        <w:tab/>
      </w:r>
      <w:r w:rsidR="00790223" w:rsidRPr="009D5792">
        <w:rPr>
          <w:rFonts w:ascii="Sylfaen" w:hAnsi="Sylfaen" w:cs="Arial"/>
          <w:sz w:val="22"/>
          <w:szCs w:val="22"/>
        </w:rPr>
        <w:t>Nije bilo primjedaba.</w:t>
      </w:r>
    </w:p>
    <w:p w:rsidR="00D17B6F" w:rsidRPr="009D5792" w:rsidRDefault="00D17B6F" w:rsidP="00D17B6F">
      <w:pPr>
        <w:jc w:val="center"/>
        <w:rPr>
          <w:rFonts w:ascii="Sylfaen" w:hAnsi="Sylfaen" w:cs="Arial"/>
          <w:sz w:val="22"/>
          <w:szCs w:val="22"/>
        </w:rPr>
      </w:pPr>
      <w:r w:rsidRPr="009D5792">
        <w:rPr>
          <w:rFonts w:ascii="Sylfaen" w:hAnsi="Sylfaen" w:cs="Arial"/>
          <w:sz w:val="22"/>
          <w:szCs w:val="22"/>
        </w:rPr>
        <w:t>………………………….</w:t>
      </w:r>
    </w:p>
    <w:p w:rsidR="00D25460" w:rsidRPr="009D5792" w:rsidRDefault="00D17B6F" w:rsidP="00DB3736">
      <w:pPr>
        <w:jc w:val="both"/>
        <w:rPr>
          <w:rFonts w:ascii="Sylfaen" w:hAnsi="Sylfaen" w:cs="Arial"/>
          <w:i/>
          <w:sz w:val="22"/>
          <w:szCs w:val="22"/>
        </w:rPr>
      </w:pPr>
      <w:r w:rsidRPr="009D5792">
        <w:rPr>
          <w:rFonts w:ascii="Sylfaen" w:hAnsi="Sylfaen" w:cs="Arial"/>
          <w:sz w:val="22"/>
          <w:szCs w:val="22"/>
        </w:rPr>
        <w:tab/>
      </w:r>
      <w:r w:rsidRPr="009D5792">
        <w:rPr>
          <w:rFonts w:ascii="Sylfaen" w:hAnsi="Sylfaen" w:cs="Arial"/>
          <w:i/>
          <w:sz w:val="22"/>
          <w:szCs w:val="22"/>
        </w:rPr>
        <w:t xml:space="preserve">Općinsko vijeće Općine Dubrava je </w:t>
      </w:r>
      <w:r w:rsidR="00842115" w:rsidRPr="009D5792">
        <w:rPr>
          <w:rFonts w:ascii="Sylfaen" w:hAnsi="Sylfaen" w:cs="Arial"/>
          <w:i/>
          <w:sz w:val="22"/>
          <w:szCs w:val="22"/>
        </w:rPr>
        <w:t>jednoglasno</w:t>
      </w:r>
      <w:r w:rsidRPr="009D5792">
        <w:rPr>
          <w:rFonts w:ascii="Sylfaen" w:hAnsi="Sylfaen" w:cs="Arial"/>
          <w:i/>
          <w:sz w:val="22"/>
          <w:szCs w:val="22"/>
        </w:rPr>
        <w:t xml:space="preserve"> sa </w:t>
      </w:r>
      <w:r w:rsidR="00C43B31" w:rsidRPr="009D5792">
        <w:rPr>
          <w:rFonts w:ascii="Sylfaen" w:hAnsi="Sylfaen" w:cs="Arial"/>
          <w:i/>
          <w:sz w:val="22"/>
          <w:szCs w:val="22"/>
          <w:lang w:val="hr-HR"/>
        </w:rPr>
        <w:t>devet</w:t>
      </w:r>
      <w:r w:rsidR="00DB3736" w:rsidRPr="009D5792">
        <w:rPr>
          <w:rFonts w:ascii="Sylfaen" w:hAnsi="Sylfaen" w:cs="Arial"/>
          <w:i/>
          <w:sz w:val="22"/>
          <w:szCs w:val="22"/>
          <w:lang w:val="hr-HR"/>
        </w:rPr>
        <w:t xml:space="preserve"> glasova</w:t>
      </w:r>
      <w:r w:rsidRPr="009D5792">
        <w:rPr>
          <w:rFonts w:ascii="Sylfaen" w:hAnsi="Sylfaen" w:cs="Arial"/>
          <w:i/>
          <w:sz w:val="22"/>
          <w:szCs w:val="22"/>
        </w:rPr>
        <w:t xml:space="preserve"> „</w:t>
      </w:r>
      <w:proofErr w:type="gramStart"/>
      <w:r w:rsidRPr="009D5792">
        <w:rPr>
          <w:rFonts w:ascii="Sylfaen" w:hAnsi="Sylfaen" w:cs="Arial"/>
          <w:i/>
          <w:sz w:val="22"/>
          <w:szCs w:val="22"/>
        </w:rPr>
        <w:t xml:space="preserve">ZA“ </w:t>
      </w:r>
      <w:r w:rsidRPr="009D5792">
        <w:rPr>
          <w:rFonts w:ascii="Sylfaen" w:hAnsi="Sylfaen" w:cs="Arial"/>
          <w:i/>
          <w:sz w:val="22"/>
          <w:szCs w:val="22"/>
          <w:lang w:val="hr-HR"/>
        </w:rPr>
        <w:t xml:space="preserve"> </w:t>
      </w:r>
      <w:proofErr w:type="gramEnd"/>
      <w:r w:rsidRPr="009D5792">
        <w:rPr>
          <w:rFonts w:ascii="Sylfaen" w:hAnsi="Sylfaen" w:cs="Arial"/>
          <w:i/>
          <w:sz w:val="22"/>
          <w:szCs w:val="22"/>
        </w:rPr>
        <w:t xml:space="preserve">usvojilo zapisnik sa </w:t>
      </w:r>
      <w:r w:rsidRPr="009D5792">
        <w:rPr>
          <w:rFonts w:ascii="Sylfaen" w:hAnsi="Sylfaen" w:cs="Arial"/>
          <w:i/>
          <w:sz w:val="22"/>
          <w:szCs w:val="22"/>
          <w:lang w:val="hr-HR"/>
        </w:rPr>
        <w:t>3</w:t>
      </w:r>
      <w:r w:rsidR="00C43B31" w:rsidRPr="009D5792">
        <w:rPr>
          <w:rFonts w:ascii="Sylfaen" w:hAnsi="Sylfaen" w:cs="Arial"/>
          <w:i/>
          <w:sz w:val="22"/>
          <w:szCs w:val="22"/>
          <w:lang w:val="hr-HR"/>
        </w:rPr>
        <w:t>9</w:t>
      </w:r>
      <w:r w:rsidR="001F194D" w:rsidRPr="009D5792">
        <w:rPr>
          <w:rFonts w:ascii="Sylfaen" w:hAnsi="Sylfaen" w:cs="Arial"/>
          <w:i/>
          <w:sz w:val="22"/>
          <w:szCs w:val="22"/>
          <w:lang w:val="hr-HR"/>
        </w:rPr>
        <w:t>.</w:t>
      </w:r>
      <w:r w:rsidR="00D0226E" w:rsidRPr="009D5792">
        <w:rPr>
          <w:rFonts w:ascii="Sylfaen" w:hAnsi="Sylfaen" w:cs="Arial"/>
          <w:i/>
          <w:sz w:val="22"/>
          <w:szCs w:val="22"/>
          <w:lang w:val="hr-HR"/>
        </w:rPr>
        <w:t xml:space="preserve"> </w:t>
      </w:r>
      <w:r w:rsidRPr="009D5792">
        <w:rPr>
          <w:rFonts w:ascii="Sylfaen" w:hAnsi="Sylfaen" w:cs="Arial"/>
          <w:i/>
          <w:sz w:val="22"/>
          <w:szCs w:val="22"/>
        </w:rPr>
        <w:t xml:space="preserve">redovne sjednice Općinskog vijeća Općine Dubrava. </w:t>
      </w:r>
    </w:p>
    <w:p w:rsidR="00790223" w:rsidRDefault="00790223" w:rsidP="00154ABA">
      <w:pPr>
        <w:rPr>
          <w:rFonts w:ascii="Sylfaen" w:hAnsi="Sylfaen" w:cs="Arial"/>
          <w:i/>
          <w:sz w:val="22"/>
          <w:szCs w:val="22"/>
        </w:rPr>
      </w:pPr>
    </w:p>
    <w:p w:rsidR="00F14D60" w:rsidRDefault="00F14D60" w:rsidP="00154ABA">
      <w:pPr>
        <w:rPr>
          <w:rFonts w:ascii="Sylfaen" w:hAnsi="Sylfaen" w:cs="Arial"/>
          <w:i/>
          <w:sz w:val="22"/>
          <w:szCs w:val="22"/>
        </w:rPr>
      </w:pPr>
    </w:p>
    <w:p w:rsidR="00F14D60" w:rsidRPr="009D5792" w:rsidRDefault="00F14D60" w:rsidP="00154ABA">
      <w:pPr>
        <w:rPr>
          <w:rFonts w:ascii="Sylfaen" w:hAnsi="Sylfaen" w:cs="Arial"/>
          <w:i/>
          <w:sz w:val="22"/>
          <w:szCs w:val="22"/>
        </w:rPr>
      </w:pPr>
    </w:p>
    <w:p w:rsidR="004D58DA" w:rsidRPr="009D5792" w:rsidRDefault="00B52E05" w:rsidP="004D58DA">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lastRenderedPageBreak/>
        <w:t>Točka 2.</w:t>
      </w:r>
      <w:r w:rsidRPr="009D5792">
        <w:rPr>
          <w:rFonts w:ascii="Sylfaen" w:hAnsi="Sylfaen"/>
          <w:sz w:val="22"/>
          <w:szCs w:val="22"/>
          <w:lang w:eastAsia="en-GB"/>
        </w:rPr>
        <w:br/>
      </w:r>
      <w:r w:rsidRPr="009D5792">
        <w:rPr>
          <w:rFonts w:ascii="Sylfaen" w:hAnsi="Sylfaen"/>
          <w:b/>
          <w:bCs/>
          <w:sz w:val="22"/>
          <w:szCs w:val="22"/>
          <w:lang w:eastAsia="en-GB"/>
        </w:rPr>
        <w:t>Godišnje izvješće o izvršenju Proračuna Općine Dubrava za razdoblje 01.01. - 31.12.2024. godine i Odluka o rasporedu viška prihoda i primitaka iz 2024. godine</w:t>
      </w:r>
    </w:p>
    <w:p w:rsidR="004D58DA" w:rsidRPr="009D5792" w:rsidRDefault="004D58DA" w:rsidP="00CA7205">
      <w:pPr>
        <w:jc w:val="both"/>
        <w:rPr>
          <w:rFonts w:ascii="Sylfaen" w:hAnsi="Sylfaen"/>
          <w:sz w:val="22"/>
          <w:szCs w:val="22"/>
          <w:lang w:val="hr-HR"/>
        </w:rPr>
      </w:pPr>
      <w:r w:rsidRPr="009D5792">
        <w:rPr>
          <w:rFonts w:ascii="Sylfaen" w:hAnsi="Sylfaen"/>
          <w:sz w:val="22"/>
          <w:szCs w:val="22"/>
          <w:lang w:val="hr-HR"/>
        </w:rPr>
        <w:tab/>
        <w:t>Gđa. Mališ Filipin navodi kako Godišnji izvještaj o izvršenju Proračuna Općine Dubrava za razdoblje 01.01. do 31.12.2024. godine sadrži</w:t>
      </w:r>
      <w:r w:rsidR="005E7E17" w:rsidRPr="009D5792">
        <w:rPr>
          <w:rFonts w:ascii="Sylfaen" w:hAnsi="Sylfaen"/>
          <w:sz w:val="22"/>
          <w:szCs w:val="22"/>
          <w:lang w:val="hr-HR"/>
        </w:rPr>
        <w:t xml:space="preserve"> </w:t>
      </w:r>
      <w:r w:rsidRPr="009D5792">
        <w:rPr>
          <w:rFonts w:ascii="Sylfaen" w:hAnsi="Sylfaen"/>
          <w:sz w:val="22"/>
          <w:szCs w:val="22"/>
          <w:lang w:val="hr-HR"/>
        </w:rPr>
        <w:t>opći dio</w:t>
      </w:r>
      <w:r w:rsidR="005E7E17" w:rsidRPr="009D5792">
        <w:rPr>
          <w:rFonts w:ascii="Sylfaen" w:hAnsi="Sylfaen"/>
          <w:sz w:val="22"/>
          <w:szCs w:val="22"/>
          <w:lang w:val="hr-HR"/>
        </w:rPr>
        <w:t xml:space="preserve">, </w:t>
      </w:r>
      <w:r w:rsidRPr="009D5792">
        <w:rPr>
          <w:rFonts w:ascii="Sylfaen" w:hAnsi="Sylfaen"/>
          <w:sz w:val="22"/>
          <w:szCs w:val="22"/>
          <w:lang w:val="hr-HR"/>
        </w:rPr>
        <w:t>posebni dio</w:t>
      </w:r>
      <w:r w:rsidR="005E7E17" w:rsidRPr="009D5792">
        <w:rPr>
          <w:rFonts w:ascii="Sylfaen" w:hAnsi="Sylfaen"/>
          <w:sz w:val="22"/>
          <w:szCs w:val="22"/>
          <w:lang w:val="hr-HR"/>
        </w:rPr>
        <w:t xml:space="preserve">, </w:t>
      </w:r>
      <w:r w:rsidRPr="009D5792">
        <w:rPr>
          <w:rFonts w:ascii="Sylfaen" w:hAnsi="Sylfaen"/>
          <w:sz w:val="22"/>
          <w:szCs w:val="22"/>
          <w:lang w:val="hr-HR"/>
        </w:rPr>
        <w:t xml:space="preserve">obrazloženje godišnjeg izvještaja o izvršenju proračuna </w:t>
      </w:r>
      <w:r w:rsidR="005E7E17" w:rsidRPr="009D5792">
        <w:rPr>
          <w:rFonts w:ascii="Sylfaen" w:hAnsi="Sylfaen"/>
          <w:sz w:val="22"/>
          <w:szCs w:val="22"/>
          <w:lang w:val="hr-HR"/>
        </w:rPr>
        <w:t xml:space="preserve"> te </w:t>
      </w:r>
      <w:r w:rsidRPr="009D5792">
        <w:rPr>
          <w:rFonts w:ascii="Sylfaen" w:hAnsi="Sylfaen"/>
          <w:sz w:val="22"/>
          <w:szCs w:val="22"/>
          <w:lang w:val="hr-HR"/>
        </w:rPr>
        <w:t>posebne izvještaje</w:t>
      </w:r>
      <w:r w:rsidR="005E7E17" w:rsidRPr="009D5792">
        <w:rPr>
          <w:rFonts w:ascii="Sylfaen" w:hAnsi="Sylfaen"/>
          <w:sz w:val="22"/>
          <w:szCs w:val="22"/>
          <w:lang w:val="hr-HR"/>
        </w:rPr>
        <w:t xml:space="preserve">. </w:t>
      </w:r>
      <w:r w:rsidRPr="009D5792">
        <w:rPr>
          <w:rFonts w:ascii="Sylfaen" w:hAnsi="Sylfaen"/>
          <w:sz w:val="22"/>
          <w:szCs w:val="22"/>
          <w:lang w:val="hr-HR"/>
        </w:rPr>
        <w:t>Opći dio godišnjeg izvještaja o izvršenju proračuna sadrži sažetak Računa prihoda i rashoda i Računa financiranja</w:t>
      </w:r>
      <w:r w:rsidR="005E7E17" w:rsidRPr="009D5792">
        <w:rPr>
          <w:rFonts w:ascii="Sylfaen" w:hAnsi="Sylfaen"/>
          <w:sz w:val="22"/>
          <w:szCs w:val="22"/>
          <w:lang w:val="hr-HR"/>
        </w:rPr>
        <w:t xml:space="preserve"> </w:t>
      </w:r>
      <w:r w:rsidRPr="009D5792">
        <w:rPr>
          <w:rFonts w:ascii="Sylfaen" w:hAnsi="Sylfaen"/>
          <w:sz w:val="22"/>
          <w:szCs w:val="22"/>
          <w:lang w:val="hr-HR"/>
        </w:rPr>
        <w:t>Godišnji obračun proračuna za 2024. godinu sadrži prihode i primitke te rashode i izdatke Proračuna Općine Dubrava i njenog proračunskog korisnika Dječji vrtić Dubrava.</w:t>
      </w:r>
      <w:r w:rsidR="005E7E17" w:rsidRPr="009D5792">
        <w:rPr>
          <w:rFonts w:ascii="Sylfaen" w:hAnsi="Sylfaen"/>
          <w:sz w:val="22"/>
          <w:szCs w:val="22"/>
          <w:lang w:val="hr-HR"/>
        </w:rPr>
        <w:t xml:space="preserve"> </w:t>
      </w:r>
      <w:r w:rsidRPr="009D5792">
        <w:rPr>
          <w:rFonts w:ascii="Sylfaen" w:hAnsi="Sylfaen"/>
          <w:sz w:val="22"/>
          <w:szCs w:val="22"/>
          <w:lang w:val="hr-HR"/>
        </w:rPr>
        <w:t>U razdoblju od 01.01. do 31.12.2024. godine ostvareni su prihodi proračuna u ukupnoj vrijednosti iznose 3.463.178,30 eura što je izvršenje 72,51% tekućeg plana te za 41,64% više nego izvršenje u prethodnoj godini. Ostvareni ukupni rashodi iznose 4.498.323,05 eura i oni su 57,49% izvršenje plana, dok su u odnosu na izvršene rashode u 2023. godini veći za 91,54%. Razlika između prihoda i rashoda je manjak prihoda u iznosu 1.035.144,75 eura jer su se troškovi vezani uz projekt rekonstrukcije i dogradnje Dječjeg vrtića financirali iz odobrenog kredita koji je sastavni dio Računa zaduživanja/financiranja.</w:t>
      </w:r>
    </w:p>
    <w:p w:rsidR="004D58DA" w:rsidRPr="009D5792" w:rsidRDefault="004D58DA" w:rsidP="00CA7205">
      <w:pPr>
        <w:tabs>
          <w:tab w:val="left" w:pos="4973"/>
        </w:tabs>
        <w:jc w:val="both"/>
        <w:rPr>
          <w:rFonts w:ascii="Sylfaen" w:hAnsi="Sylfaen"/>
          <w:sz w:val="22"/>
          <w:szCs w:val="22"/>
          <w:lang w:val="hr-HR"/>
        </w:rPr>
      </w:pPr>
      <w:r w:rsidRPr="009D5792">
        <w:rPr>
          <w:rFonts w:ascii="Sylfaen" w:hAnsi="Sylfaen"/>
          <w:sz w:val="22"/>
          <w:szCs w:val="22"/>
          <w:lang w:val="hr-HR"/>
        </w:rPr>
        <w:t>Neto zaduživanje iz Računa financiranja u iznosu 1.309.986,46 eura odnosi se na primitke od zaduživanja kod HBOR-a za Rekonstrukciju i dogradnju zgrade javne i društvene namjene – Dječji vrtić 1.314.653,87 eura te izdataka za otplatu zajmova koji se odnose na sudjelovanje u kreditu poduzeća Komunalac Vrbovec d.o.o. za sanaciju odlagališta „Beljavine“ u kojem Općina Dubrava ima udio u vlasništvu od 15%. Izdaci za otplatu zajmova poduzeća Komunalac Vrbovec d.o.o. u 2024. godini iznosili su 4.667,41 euro. Općina Dubrava u 2023. godini je započela radnje za zaduživanje kod Hrvatske banke za obnovu i razvoj (HBOR) Strossmayerov trg 9, Zagreb na iznos zaduženja 3.530.471,81 euro za financiranje projekta Rekonstrukcija i dogradnja zgrade javne i društvene namjene - dječji vrtić. U 2024. godini korišteno je 1.314.653,87 eura sredstava po zaduženju HBOR-a. Otplata kredita još nije započela, valuta prve rate je 30. studeni 2025. godine.</w:t>
      </w:r>
    </w:p>
    <w:p w:rsidR="004D58DA" w:rsidRPr="009D5792" w:rsidRDefault="004D58DA" w:rsidP="00CA7205">
      <w:pPr>
        <w:jc w:val="both"/>
        <w:rPr>
          <w:rFonts w:ascii="Sylfaen" w:hAnsi="Sylfaen"/>
          <w:sz w:val="22"/>
          <w:szCs w:val="22"/>
          <w:lang w:val="hr-HR"/>
        </w:rPr>
      </w:pPr>
      <w:r w:rsidRPr="009D5792">
        <w:rPr>
          <w:rFonts w:ascii="Sylfaen" w:hAnsi="Sylfaen"/>
          <w:sz w:val="22"/>
          <w:szCs w:val="22"/>
          <w:lang w:val="hr-HR"/>
        </w:rPr>
        <w:t>Rezultat godine je višak prihoda i primitaka 274.841,71 euro.</w:t>
      </w:r>
      <w:r w:rsidR="009045BE" w:rsidRPr="009D5792">
        <w:rPr>
          <w:rFonts w:ascii="Sylfaen" w:hAnsi="Sylfaen"/>
          <w:bCs/>
          <w:iCs/>
          <w:sz w:val="22"/>
          <w:szCs w:val="22"/>
          <w:lang w:val="hr-HR"/>
        </w:rPr>
        <w:t xml:space="preserve"> Tablica 2 kao dio članka 3. od 3.-7. stranice</w:t>
      </w:r>
      <w:r w:rsidRPr="009D5792">
        <w:rPr>
          <w:rFonts w:ascii="Sylfaen" w:hAnsi="Sylfaen"/>
          <w:sz w:val="22"/>
          <w:szCs w:val="22"/>
          <w:lang w:val="hr-HR"/>
        </w:rPr>
        <w:t xml:space="preserve"> sadrži detaljno po računima prihoda i rashoda razrađenu ekonomsku klasifikaciju Računa prihoda i rashoda – detaljnije prikazana prva tablica</w:t>
      </w:r>
      <w:r w:rsidR="009045BE" w:rsidRPr="009D5792">
        <w:rPr>
          <w:rFonts w:ascii="Sylfaen" w:hAnsi="Sylfaen"/>
          <w:sz w:val="22"/>
          <w:szCs w:val="22"/>
          <w:lang w:val="hr-HR"/>
        </w:rPr>
        <w:t xml:space="preserve"> </w:t>
      </w:r>
      <w:r w:rsidRPr="009D5792">
        <w:rPr>
          <w:rFonts w:ascii="Sylfaen" w:hAnsi="Sylfaen"/>
          <w:sz w:val="22"/>
          <w:szCs w:val="22"/>
          <w:lang w:val="hr-HR"/>
        </w:rPr>
        <w:t>Ukupni prihodi</w:t>
      </w:r>
      <w:r w:rsidR="009045BE" w:rsidRPr="009D5792">
        <w:rPr>
          <w:rFonts w:ascii="Sylfaen" w:hAnsi="Sylfaen"/>
          <w:sz w:val="22"/>
          <w:szCs w:val="22"/>
          <w:lang w:val="hr-HR"/>
        </w:rPr>
        <w:t xml:space="preserve"> iznose</w:t>
      </w:r>
      <w:r w:rsidRPr="009D5792">
        <w:rPr>
          <w:rFonts w:ascii="Sylfaen" w:hAnsi="Sylfaen"/>
          <w:sz w:val="22"/>
          <w:szCs w:val="22"/>
          <w:lang w:val="hr-HR"/>
        </w:rPr>
        <w:t xml:space="preserve"> 3.463.178,30 eura </w:t>
      </w:r>
      <w:r w:rsidR="009045BE" w:rsidRPr="009D5792">
        <w:rPr>
          <w:rFonts w:ascii="Sylfaen" w:hAnsi="Sylfaen"/>
          <w:sz w:val="22"/>
          <w:szCs w:val="22"/>
          <w:lang w:val="hr-HR"/>
        </w:rPr>
        <w:t xml:space="preserve">te je navedeno što sve ulazi u prihode Općine kao što su prihodi od poreza, prihodi od prodaje i sl. </w:t>
      </w:r>
    </w:p>
    <w:p w:rsidR="004D58DA" w:rsidRPr="009D5792" w:rsidRDefault="009045BE" w:rsidP="00CA7205">
      <w:pPr>
        <w:jc w:val="both"/>
        <w:rPr>
          <w:rFonts w:ascii="Sylfaen" w:hAnsi="Sylfaen"/>
          <w:b/>
          <w:bCs/>
          <w:i/>
          <w:iCs/>
          <w:sz w:val="22"/>
          <w:szCs w:val="22"/>
          <w:lang w:val="hr-HR"/>
        </w:rPr>
      </w:pPr>
      <w:r w:rsidRPr="009D5792">
        <w:rPr>
          <w:rFonts w:ascii="Sylfaen" w:hAnsi="Sylfaen"/>
          <w:sz w:val="22"/>
          <w:szCs w:val="22"/>
          <w:lang w:val="hr-HR"/>
        </w:rPr>
        <w:t xml:space="preserve">Ukupni </w:t>
      </w:r>
      <w:r w:rsidR="004D58DA" w:rsidRPr="009D5792">
        <w:rPr>
          <w:rFonts w:ascii="Sylfaen" w:hAnsi="Sylfaen"/>
          <w:sz w:val="22"/>
          <w:szCs w:val="22"/>
          <w:lang w:val="hr-HR"/>
        </w:rPr>
        <w:t xml:space="preserve">rashodi </w:t>
      </w:r>
      <w:r w:rsidRPr="009D5792">
        <w:rPr>
          <w:rFonts w:ascii="Sylfaen" w:hAnsi="Sylfaen"/>
          <w:sz w:val="22"/>
          <w:szCs w:val="22"/>
          <w:lang w:val="hr-HR"/>
        </w:rPr>
        <w:t xml:space="preserve"> iznose </w:t>
      </w:r>
      <w:r w:rsidR="004D58DA" w:rsidRPr="009D5792">
        <w:rPr>
          <w:rFonts w:ascii="Sylfaen" w:hAnsi="Sylfaen"/>
          <w:sz w:val="22"/>
          <w:szCs w:val="22"/>
          <w:lang w:val="hr-HR"/>
        </w:rPr>
        <w:t>4.498.323,05 eura</w:t>
      </w:r>
      <w:r w:rsidRPr="009D5792">
        <w:rPr>
          <w:rFonts w:ascii="Sylfaen" w:hAnsi="Sylfaen"/>
          <w:sz w:val="22"/>
          <w:szCs w:val="22"/>
          <w:lang w:val="hr-HR"/>
        </w:rPr>
        <w:t xml:space="preserve">, a što je također detaljno obrazloženo. </w:t>
      </w:r>
      <w:r w:rsidR="004D58DA" w:rsidRPr="009D5792">
        <w:rPr>
          <w:rFonts w:ascii="Sylfaen" w:hAnsi="Sylfaen"/>
          <w:sz w:val="22"/>
          <w:szCs w:val="22"/>
          <w:lang w:val="hr-HR"/>
        </w:rPr>
        <w:t xml:space="preserve">Kada se izvršeni prihodi u 2024. godini analiziraju prema izvorima financiranja, najveći udio zauzimaju pomoći iz državnog i županijskog proračuna s iznosom 1.819.728,47 eura što je </w:t>
      </w:r>
      <w:r w:rsidR="004D58DA" w:rsidRPr="009D5792">
        <w:rPr>
          <w:rFonts w:ascii="Sylfaen" w:hAnsi="Sylfaen"/>
          <w:b/>
          <w:bCs/>
          <w:sz w:val="22"/>
          <w:szCs w:val="22"/>
          <w:lang w:val="hr-HR"/>
        </w:rPr>
        <w:t>52,54%</w:t>
      </w:r>
      <w:r w:rsidR="004D58DA" w:rsidRPr="009D5792">
        <w:rPr>
          <w:rFonts w:ascii="Sylfaen" w:hAnsi="Sylfaen"/>
          <w:sz w:val="22"/>
          <w:szCs w:val="22"/>
          <w:lang w:val="hr-HR"/>
        </w:rPr>
        <w:t xml:space="preserve"> ukupnih prihoda iz razloga što Općina Dubrava aktivno prati natječaje koje raspisuju državna tijela i Zagrebačka županija te se prijavljuje za sufinanciranje projekata usmjerenih prema boljitku života svih sumještana. Sljedeći po udjelu su opći prihodi i primici koji su glavni i u pravilu najveći prihod jedinice lokalne samouprave s 1.404.832,83 eura što </w:t>
      </w:r>
      <w:r w:rsidR="004D58DA" w:rsidRPr="009D5792">
        <w:rPr>
          <w:rFonts w:ascii="Sylfaen" w:hAnsi="Sylfaen"/>
          <w:b/>
          <w:bCs/>
          <w:sz w:val="22"/>
          <w:szCs w:val="22"/>
          <w:lang w:val="hr-HR"/>
        </w:rPr>
        <w:t>je 40,56%</w:t>
      </w:r>
      <w:r w:rsidR="004D58DA" w:rsidRPr="009D5792">
        <w:rPr>
          <w:rFonts w:ascii="Sylfaen" w:hAnsi="Sylfaen"/>
          <w:sz w:val="22"/>
          <w:szCs w:val="22"/>
          <w:lang w:val="hr-HR"/>
        </w:rPr>
        <w:t xml:space="preserve"> dok su prihodi za posebne namjene i vlastiti prihodi koji se odnose na prihod Dječjeg vrtića Dubrava u odnosu na spomenute glavne prihode u manje značajnim udjelima.</w:t>
      </w:r>
      <w:r w:rsidRPr="009D5792">
        <w:rPr>
          <w:rFonts w:ascii="Sylfaen" w:hAnsi="Sylfaen"/>
          <w:b/>
          <w:bCs/>
          <w:i/>
          <w:iCs/>
          <w:sz w:val="22"/>
          <w:szCs w:val="22"/>
          <w:lang w:val="hr-HR"/>
        </w:rPr>
        <w:t xml:space="preserve">  </w:t>
      </w:r>
      <w:r w:rsidR="004D58DA" w:rsidRPr="009D5792">
        <w:rPr>
          <w:rFonts w:ascii="Sylfaen" w:hAnsi="Sylfaen"/>
          <w:sz w:val="22"/>
          <w:szCs w:val="22"/>
          <w:lang w:val="hr-HR"/>
        </w:rPr>
        <w:t>Račun financiranja prema ekonomskoj klasifikaciji u 2024. godini ostvaren je primici od financijske imovine i zaduživanja u iznosu 1.314.653,87 eura te izdaci za otplatu glavnice primljenih kredita i zajmova 4.667,41 euro. Primici se odnose na korišteni dio odobrenog kredita HBOR-a za uplate pristiglih situacija izvođača radova na rekonstrukciji i nadogradnji Dječjeg vrtića, dok se izdaci odnose na  sudjelovanje u otplati kredita Komunalac Vrbovec d.o.o. koji se plaća po kvartalnim anuitetima.</w:t>
      </w:r>
      <w:r w:rsidRPr="009D5792">
        <w:rPr>
          <w:rFonts w:ascii="Sylfaen" w:hAnsi="Sylfaen"/>
          <w:b/>
          <w:bCs/>
          <w:i/>
          <w:iCs/>
          <w:sz w:val="22"/>
          <w:szCs w:val="22"/>
          <w:lang w:val="hr-HR"/>
        </w:rPr>
        <w:t xml:space="preserve"> </w:t>
      </w:r>
      <w:r w:rsidR="004D58DA" w:rsidRPr="009D5792">
        <w:rPr>
          <w:rFonts w:ascii="Sylfaen" w:hAnsi="Sylfaen"/>
          <w:sz w:val="22"/>
          <w:szCs w:val="22"/>
          <w:lang w:val="hr-HR"/>
        </w:rPr>
        <w:t>U Računu financiranja prema izvorima, primici su namjenski primici od zaduživanja dok je otplatu svojeg udjela u kreditu poduzeća Komunalac Vrbovec d.o.o. za sanaciju odlagališta „Beljavine“ Općina Dubrava financira iz općih prihoda i primitaka.</w:t>
      </w:r>
      <w:r w:rsidRPr="009D5792">
        <w:rPr>
          <w:rFonts w:ascii="Sylfaen" w:hAnsi="Sylfaen"/>
          <w:b/>
          <w:bCs/>
          <w:i/>
          <w:iCs/>
          <w:sz w:val="22"/>
          <w:szCs w:val="22"/>
          <w:lang w:val="hr-HR"/>
        </w:rPr>
        <w:t xml:space="preserve"> </w:t>
      </w:r>
      <w:r w:rsidR="004D58DA" w:rsidRPr="009D5792">
        <w:rPr>
          <w:rFonts w:ascii="Sylfaen" w:hAnsi="Sylfaen"/>
          <w:sz w:val="22"/>
          <w:szCs w:val="22"/>
          <w:lang w:val="hr-HR"/>
        </w:rPr>
        <w:t xml:space="preserve">U Posebnom dijelu izvršenja proračuna prikazani su rashodi poslovanja i </w:t>
      </w:r>
      <w:r w:rsidR="004D58DA" w:rsidRPr="009D5792">
        <w:rPr>
          <w:rFonts w:ascii="Sylfaen" w:hAnsi="Sylfaen"/>
          <w:sz w:val="22"/>
          <w:szCs w:val="22"/>
          <w:lang w:val="hr-HR"/>
        </w:rPr>
        <w:lastRenderedPageBreak/>
        <w:t xml:space="preserve">rashodi za nabavu nefinancijske imovine te izdaci za financijsku imovinu i otplatu zajmova po organizacijskoj, programskoj i ekonomskoj klasifikaciji te izvorima financiranja.  </w:t>
      </w:r>
    </w:p>
    <w:p w:rsidR="003C26A8" w:rsidRDefault="004D58DA" w:rsidP="00CA7205">
      <w:pPr>
        <w:jc w:val="both"/>
        <w:rPr>
          <w:rFonts w:ascii="Sylfaen" w:hAnsi="Sylfaen"/>
          <w:sz w:val="22"/>
          <w:szCs w:val="22"/>
          <w:lang w:val="hr-HR"/>
        </w:rPr>
      </w:pPr>
      <w:r w:rsidRPr="009D5792">
        <w:rPr>
          <w:rFonts w:ascii="Sylfaen" w:hAnsi="Sylfaen"/>
          <w:sz w:val="22"/>
          <w:szCs w:val="22"/>
          <w:lang w:val="hr-HR"/>
        </w:rPr>
        <w:t>Posebni dio godišnjeg izvještaja o izvršenju proračuna sadrži:</w:t>
      </w:r>
      <w:r w:rsidR="009045BE" w:rsidRPr="009D5792">
        <w:rPr>
          <w:rFonts w:ascii="Sylfaen" w:hAnsi="Sylfaen"/>
          <w:sz w:val="22"/>
          <w:szCs w:val="22"/>
          <w:lang w:val="hr-HR"/>
        </w:rPr>
        <w:t xml:space="preserve"> </w:t>
      </w:r>
      <w:r w:rsidRPr="009D5792">
        <w:rPr>
          <w:rFonts w:ascii="Sylfaen" w:hAnsi="Sylfaen"/>
          <w:sz w:val="22"/>
          <w:szCs w:val="22"/>
        </w:rPr>
        <w:t>Izvještaj po organizacijskoj klasifikaciji</w:t>
      </w:r>
      <w:r w:rsidR="009045BE" w:rsidRPr="009D5792">
        <w:rPr>
          <w:rFonts w:ascii="Sylfaen" w:hAnsi="Sylfaen"/>
          <w:sz w:val="22"/>
          <w:szCs w:val="22"/>
        </w:rPr>
        <w:t xml:space="preserve"> i </w:t>
      </w:r>
      <w:r w:rsidRPr="009D5792">
        <w:rPr>
          <w:rFonts w:ascii="Sylfaen" w:hAnsi="Sylfaen"/>
          <w:sz w:val="22"/>
          <w:szCs w:val="22"/>
        </w:rPr>
        <w:t>Izvještaj po programskoj klasifikaciji</w:t>
      </w:r>
      <w:r w:rsidR="009045BE" w:rsidRPr="009D5792">
        <w:rPr>
          <w:rFonts w:ascii="Sylfaen" w:hAnsi="Sylfaen"/>
          <w:sz w:val="22"/>
          <w:szCs w:val="22"/>
        </w:rPr>
        <w:t>.</w:t>
      </w:r>
      <w:r w:rsidR="009045BE" w:rsidRPr="009D5792">
        <w:rPr>
          <w:rFonts w:ascii="Sylfaen" w:hAnsi="Sylfaen"/>
          <w:sz w:val="22"/>
          <w:szCs w:val="22"/>
          <w:lang w:val="hr-HR"/>
        </w:rPr>
        <w:t xml:space="preserve"> </w:t>
      </w:r>
      <w:r w:rsidRPr="009D5792">
        <w:rPr>
          <w:rFonts w:ascii="Sylfaen" w:hAnsi="Sylfaen"/>
          <w:sz w:val="22"/>
          <w:szCs w:val="22"/>
          <w:lang w:val="hr-HR"/>
        </w:rPr>
        <w:t>Proračun Općine Dubrava sastoji se od 2 razdjela Predstavnička i izvršna tijela te Jedinstveni upravni odjel. Predstavnička i izvršna tijela odnose se na rashode vezane uz rad Općinskog načelnika i Općinskog vijeća i ostvareni su u iznosu od 241.931,02 eura. Unutar razdjela Jedinstveni upravni odjel najveći udio se odnosi na glavu Upravljanje imovinom 1.957.393,94 eura, zatim slijede Komunalna infrastruktura 644.708,73 eura i Jedinstveni upravni odjel 422.499,90 eura</w:t>
      </w:r>
      <w:r w:rsidR="003C26A8" w:rsidRPr="009D5792">
        <w:rPr>
          <w:rFonts w:ascii="Sylfaen" w:hAnsi="Sylfaen"/>
          <w:sz w:val="22"/>
          <w:szCs w:val="22"/>
          <w:lang w:val="hr-HR"/>
        </w:rPr>
        <w:t>.</w:t>
      </w:r>
      <w:r w:rsidR="009045BE" w:rsidRPr="009D5792">
        <w:rPr>
          <w:rFonts w:ascii="Sylfaen" w:hAnsi="Sylfaen"/>
          <w:sz w:val="22"/>
          <w:szCs w:val="22"/>
          <w:lang w:val="hr-HR"/>
        </w:rPr>
        <w:t xml:space="preserve"> </w:t>
      </w:r>
      <w:r w:rsidRPr="009D5792">
        <w:rPr>
          <w:rFonts w:ascii="Sylfaen" w:hAnsi="Sylfaen"/>
          <w:sz w:val="22"/>
          <w:szCs w:val="22"/>
          <w:lang w:val="hr-HR"/>
        </w:rPr>
        <w:t>Prikazana je realizacija proračuna po razdjelima, glavama, programima, aktivnostima i izvorima financiranja.</w:t>
      </w:r>
      <w:r w:rsidR="009045BE" w:rsidRPr="009D5792">
        <w:rPr>
          <w:rFonts w:ascii="Sylfaen" w:hAnsi="Sylfaen"/>
          <w:sz w:val="22"/>
          <w:szCs w:val="22"/>
          <w:lang w:val="hr-HR"/>
        </w:rPr>
        <w:t xml:space="preserve"> </w:t>
      </w:r>
      <w:r w:rsidRPr="009D5792">
        <w:rPr>
          <w:rFonts w:ascii="Sylfaen" w:hAnsi="Sylfaen"/>
          <w:sz w:val="22"/>
          <w:szCs w:val="22"/>
          <w:lang w:val="hr-HR"/>
        </w:rPr>
        <w:t>Posebni izvještaji u godišnjem izvještaju o izvršenju proračuna obuhvaćaju</w:t>
      </w:r>
      <w:r w:rsidR="009045BE" w:rsidRPr="009D5792">
        <w:rPr>
          <w:rFonts w:ascii="Sylfaen" w:hAnsi="Sylfaen"/>
          <w:sz w:val="22"/>
          <w:szCs w:val="22"/>
          <w:lang w:val="hr-HR"/>
        </w:rPr>
        <w:t xml:space="preserve"> vrtić, Vatrogasnu zajednicu, Športsku zajednicu, obrazovanje, kulturu i socijalu.</w:t>
      </w:r>
    </w:p>
    <w:p w:rsidR="00467737" w:rsidRDefault="00467737" w:rsidP="00CA7205">
      <w:pPr>
        <w:jc w:val="both"/>
        <w:rPr>
          <w:rFonts w:ascii="Sylfaen" w:hAnsi="Sylfaen"/>
          <w:sz w:val="22"/>
          <w:szCs w:val="22"/>
          <w:lang w:val="hr-HR"/>
        </w:rPr>
      </w:pPr>
      <w:r>
        <w:rPr>
          <w:rFonts w:ascii="Sylfaen" w:hAnsi="Sylfaen"/>
          <w:sz w:val="22"/>
          <w:szCs w:val="22"/>
          <w:lang w:val="hr-HR"/>
        </w:rPr>
        <w:tab/>
      </w:r>
    </w:p>
    <w:p w:rsidR="00467737" w:rsidRDefault="00467737" w:rsidP="00467737">
      <w:pPr>
        <w:jc w:val="both"/>
        <w:rPr>
          <w:rFonts w:ascii="Sylfaen" w:hAnsi="Sylfaen"/>
          <w:sz w:val="22"/>
          <w:szCs w:val="22"/>
          <w:lang w:val="hr-HR"/>
        </w:rPr>
      </w:pPr>
      <w:r>
        <w:rPr>
          <w:rFonts w:ascii="Sylfaen" w:hAnsi="Sylfaen"/>
          <w:sz w:val="22"/>
          <w:szCs w:val="22"/>
          <w:lang w:val="hr-HR"/>
        </w:rPr>
        <w:tab/>
        <w:t xml:space="preserve">Općinski načelnik Tomislav Okroša nadovezuje se na izlaganje i pohvaljuje sami Proračun kao i računovodstvo. Naglašava kako se za vrtić prošle godine izdvojilo 318 tisuća eura, a u 2024. 375  tisuća eura, za Vatrogasnu zajednicu 2023. 79 tisuća, a 2024. 100 tisuća eura, za Športsku zajednicu 2023. izdvojeno je 63.800,00 eura 2024. 96.400,00 eura, za obrazovanje 2023. </w:t>
      </w:r>
      <w:r w:rsidR="001B6BB1">
        <w:rPr>
          <w:rFonts w:ascii="Sylfaen" w:hAnsi="Sylfaen"/>
          <w:sz w:val="22"/>
          <w:szCs w:val="22"/>
          <w:lang w:val="hr-HR"/>
        </w:rPr>
        <w:t xml:space="preserve">89.900,00 eura 2024. 141 tiuću eura, za socijalu 2023. </w:t>
      </w:r>
      <w:r w:rsidR="00402958">
        <w:rPr>
          <w:rFonts w:ascii="Sylfaen" w:hAnsi="Sylfaen"/>
          <w:sz w:val="22"/>
          <w:szCs w:val="22"/>
          <w:lang w:val="hr-HR"/>
        </w:rPr>
        <w:t>86 tisuća eura 2024. 225 tisuća eura.</w:t>
      </w:r>
    </w:p>
    <w:p w:rsidR="00467737" w:rsidRDefault="00467737" w:rsidP="00467737">
      <w:pPr>
        <w:jc w:val="both"/>
        <w:rPr>
          <w:rFonts w:ascii="Sylfaen" w:hAnsi="Sylfaen" w:cs="Arial"/>
          <w:sz w:val="22"/>
          <w:szCs w:val="22"/>
        </w:rPr>
      </w:pPr>
    </w:p>
    <w:p w:rsidR="00074FA8" w:rsidRPr="009D5792" w:rsidRDefault="00074FA8" w:rsidP="00402958">
      <w:pPr>
        <w:jc w:val="center"/>
        <w:rPr>
          <w:rFonts w:ascii="Sylfaen" w:hAnsi="Sylfaen" w:cs="Arial"/>
          <w:sz w:val="22"/>
          <w:szCs w:val="22"/>
        </w:rPr>
      </w:pPr>
      <w:r w:rsidRPr="009D5792">
        <w:rPr>
          <w:rFonts w:ascii="Sylfaen" w:hAnsi="Sylfaen" w:cs="Arial"/>
          <w:sz w:val="22"/>
          <w:szCs w:val="22"/>
        </w:rPr>
        <w:t>………………………………………….</w:t>
      </w:r>
    </w:p>
    <w:p w:rsidR="00B52E05" w:rsidRPr="009D5792" w:rsidRDefault="00B52E05" w:rsidP="00074FA8">
      <w:pPr>
        <w:rPr>
          <w:rFonts w:ascii="Sylfaen" w:hAnsi="Sylfaen" w:cs="Arial"/>
          <w:i/>
          <w:sz w:val="22"/>
          <w:szCs w:val="22"/>
        </w:rPr>
      </w:pPr>
      <w:r w:rsidRPr="009D5792">
        <w:rPr>
          <w:rFonts w:ascii="Sylfaen" w:hAnsi="Sylfaen"/>
          <w:sz w:val="22"/>
          <w:szCs w:val="22"/>
          <w:lang w:eastAsia="en-GB"/>
        </w:rPr>
        <w:br/>
      </w:r>
      <w:r w:rsidR="00074FA8" w:rsidRPr="009D5792">
        <w:rPr>
          <w:rFonts w:ascii="Sylfaen" w:hAnsi="Sylfaen"/>
          <w:i/>
          <w:sz w:val="22"/>
          <w:szCs w:val="22"/>
          <w:lang w:eastAsia="en-GB"/>
        </w:rPr>
        <w:tab/>
      </w:r>
      <w:r w:rsidRPr="009D5792">
        <w:rPr>
          <w:rFonts w:ascii="Sylfaen" w:hAnsi="Sylfaen"/>
          <w:i/>
          <w:sz w:val="22"/>
          <w:szCs w:val="22"/>
          <w:lang w:eastAsia="en-GB"/>
        </w:rPr>
        <w:t>Općinsko vijeće Općine Dubrava je jednoglasno sa devet glasova „</w:t>
      </w:r>
      <w:proofErr w:type="gramStart"/>
      <w:r w:rsidRPr="009D5792">
        <w:rPr>
          <w:rFonts w:ascii="Sylfaen" w:hAnsi="Sylfaen"/>
          <w:i/>
          <w:sz w:val="22"/>
          <w:szCs w:val="22"/>
          <w:lang w:eastAsia="en-GB"/>
        </w:rPr>
        <w:t>ZA“ usvojilo</w:t>
      </w:r>
      <w:proofErr w:type="gramEnd"/>
      <w:r w:rsidRPr="009D5792">
        <w:rPr>
          <w:rFonts w:ascii="Sylfaen" w:hAnsi="Sylfaen"/>
          <w:i/>
          <w:sz w:val="22"/>
          <w:szCs w:val="22"/>
          <w:lang w:eastAsia="en-GB"/>
        </w:rPr>
        <w:t xml:space="preserve"> Godišnje izvješće o izvršenju Proračuna Općine Dubrava za razdoblje 01.01. - 31.12.2024. godine i donijelo Odluku o rasporedu viška prihoda i primitaka iz 2024. godine.</w:t>
      </w:r>
    </w:p>
    <w:p w:rsidR="00B52E05" w:rsidRPr="009D5792" w:rsidRDefault="00B52E05" w:rsidP="00074FA8">
      <w:pPr>
        <w:spacing w:before="100" w:beforeAutospacing="1" w:after="100" w:afterAutospacing="1"/>
        <w:jc w:val="center"/>
        <w:rPr>
          <w:rFonts w:ascii="Sylfaen" w:hAnsi="Sylfaen"/>
          <w:sz w:val="22"/>
          <w:szCs w:val="22"/>
          <w:lang w:eastAsia="en-GB"/>
        </w:rPr>
      </w:pPr>
      <w:r w:rsidRPr="009D5792">
        <w:rPr>
          <w:rFonts w:ascii="Sylfaen" w:hAnsi="Sylfaen"/>
          <w:b/>
          <w:bCs/>
          <w:sz w:val="22"/>
          <w:szCs w:val="22"/>
          <w:lang w:eastAsia="en-GB"/>
        </w:rPr>
        <w:t>Točka 3.</w:t>
      </w:r>
      <w:r w:rsidRPr="009D5792">
        <w:rPr>
          <w:rFonts w:ascii="Sylfaen" w:hAnsi="Sylfaen"/>
          <w:sz w:val="22"/>
          <w:szCs w:val="22"/>
          <w:lang w:eastAsia="en-GB"/>
        </w:rPr>
        <w:br/>
      </w:r>
      <w:r w:rsidRPr="009D5792">
        <w:rPr>
          <w:rFonts w:ascii="Sylfaen" w:hAnsi="Sylfaen"/>
          <w:b/>
          <w:bCs/>
          <w:sz w:val="22"/>
          <w:szCs w:val="22"/>
          <w:lang w:eastAsia="en-GB"/>
        </w:rPr>
        <w:t>Izvješća o:</w:t>
      </w:r>
    </w:p>
    <w:p w:rsidR="00074FA8" w:rsidRPr="009D5792" w:rsidRDefault="00B52E05" w:rsidP="00074FA8">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a) </w:t>
      </w:r>
      <w:r w:rsidRPr="009D5792">
        <w:rPr>
          <w:rFonts w:ascii="Sylfaen" w:hAnsi="Sylfaen"/>
          <w:b/>
          <w:bCs/>
          <w:sz w:val="22"/>
          <w:szCs w:val="22"/>
          <w:lang w:eastAsia="en-GB"/>
        </w:rPr>
        <w:t>Izvješće o izvršenju Programa javnih potreba u vatrogastvu u 2024. godini</w:t>
      </w:r>
    </w:p>
    <w:p w:rsidR="003C26A8" w:rsidRPr="009D5792" w:rsidRDefault="003C26A8" w:rsidP="004E52F0">
      <w:pPr>
        <w:rPr>
          <w:rFonts w:ascii="Sylfaen" w:hAnsi="Sylfaen"/>
          <w:sz w:val="22"/>
          <w:szCs w:val="22"/>
          <w:lang w:eastAsia="en-GB"/>
        </w:rPr>
      </w:pPr>
      <w:r w:rsidRPr="009D5792">
        <w:rPr>
          <w:rFonts w:ascii="Sylfaen" w:hAnsi="Sylfaen"/>
          <w:sz w:val="22"/>
          <w:szCs w:val="22"/>
          <w:lang w:eastAsia="en-GB"/>
        </w:rPr>
        <w:tab/>
        <w:t xml:space="preserve">Zamjenik Predsjednika VZO-a Tomislav Leboš </w:t>
      </w:r>
      <w:r w:rsidR="004E52F0" w:rsidRPr="009D5792">
        <w:rPr>
          <w:rFonts w:ascii="Sylfaen" w:hAnsi="Sylfaen"/>
          <w:sz w:val="22"/>
          <w:szCs w:val="22"/>
          <w:lang w:eastAsia="en-GB"/>
        </w:rPr>
        <w:t xml:space="preserve">navodi kako je od Općine Dubrava ostvareno 100.000,00 EUR, dok je prijenos iz 2023. godine iznosio 28.037,88 EUR. Ukupno je utrošeno 111.705,95 EUR, a stanje na dan 31.12.2024. iznosilo je 21.059,70 EUR. </w:t>
      </w:r>
    </w:p>
    <w:p w:rsidR="004E52F0" w:rsidRPr="009D5792" w:rsidRDefault="004E52F0" w:rsidP="004E52F0">
      <w:pPr>
        <w:rPr>
          <w:rFonts w:ascii="Sylfaen" w:hAnsi="Sylfaen"/>
          <w:sz w:val="22"/>
          <w:szCs w:val="22"/>
          <w:lang w:eastAsia="en-GB"/>
        </w:rPr>
      </w:pPr>
    </w:p>
    <w:p w:rsidR="00B52E05" w:rsidRPr="009D5792" w:rsidRDefault="003C26A8" w:rsidP="003C26A8">
      <w:pPr>
        <w:spacing w:before="100" w:beforeAutospacing="1" w:after="100" w:afterAutospacing="1"/>
        <w:rPr>
          <w:rFonts w:ascii="Sylfaen" w:hAnsi="Sylfaen" w:cs="Arial"/>
          <w:sz w:val="22"/>
          <w:szCs w:val="22"/>
        </w:rPr>
      </w:pP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00074FA8" w:rsidRPr="009D5792">
        <w:rPr>
          <w:rFonts w:ascii="Sylfaen" w:hAnsi="Sylfaen" w:cs="Arial"/>
          <w:sz w:val="22"/>
          <w:szCs w:val="22"/>
        </w:rPr>
        <w:t>………………………………………….</w:t>
      </w:r>
      <w:r w:rsidR="00B52E05" w:rsidRPr="009D5792">
        <w:rPr>
          <w:rFonts w:ascii="Sylfaen" w:hAnsi="Sylfaen"/>
          <w:sz w:val="22"/>
          <w:szCs w:val="22"/>
          <w:lang w:eastAsia="en-GB"/>
        </w:rPr>
        <w:br/>
      </w:r>
      <w:r w:rsidR="00074FA8" w:rsidRPr="009D5792">
        <w:rPr>
          <w:rFonts w:ascii="Sylfaen" w:hAnsi="Sylfaen"/>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javnih potreba u vatrogastvu u 2024. godini.</w:t>
      </w: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b) </w:t>
      </w:r>
      <w:r w:rsidRPr="009D5792">
        <w:rPr>
          <w:rFonts w:ascii="Sylfaen" w:hAnsi="Sylfaen"/>
          <w:b/>
          <w:bCs/>
          <w:sz w:val="22"/>
          <w:szCs w:val="22"/>
          <w:lang w:eastAsia="en-GB"/>
        </w:rPr>
        <w:t>Izvješće o utrošku sredstava za prenamjenu poljoprivrednog zemljišta u nepoljoprivredno u 2024. godini</w:t>
      </w:r>
    </w:p>
    <w:p w:rsidR="008A1035" w:rsidRPr="009D5792" w:rsidRDefault="003C26A8" w:rsidP="005F38E7">
      <w:pPr>
        <w:pStyle w:val="Bezproreda"/>
        <w:jc w:val="both"/>
        <w:rPr>
          <w:rFonts w:ascii="Sylfaen" w:hAnsi="Sylfaen"/>
          <w:sz w:val="22"/>
          <w:szCs w:val="22"/>
        </w:rPr>
      </w:pPr>
      <w:r w:rsidRPr="009D5792">
        <w:rPr>
          <w:rFonts w:ascii="Sylfaen" w:hAnsi="Sylfaen"/>
          <w:sz w:val="22"/>
          <w:szCs w:val="22"/>
          <w:lang w:eastAsia="en-GB"/>
        </w:rPr>
        <w:tab/>
        <w:t xml:space="preserve">Gđa. Šturbek navodi kako </w:t>
      </w:r>
      <w:r w:rsidR="005F38E7" w:rsidRPr="009D5792">
        <w:rPr>
          <w:rFonts w:ascii="Sylfaen" w:hAnsi="Sylfaen"/>
          <w:sz w:val="22"/>
          <w:szCs w:val="22"/>
        </w:rPr>
        <w:t>Zakonom o poljoprivrednom zemljištu propisano je da Općinama pripada 30% sredstava ostvarenih prilikom prenamjene poljoprivrednog u nepoljoprivredno odnosno građevinsko zemljište.  U 2024. godini je ostvareno 6.629,07 eura od prihoda za promjenu namjene poljoprivrednog zemljišta. Ostvarena sredstva nisu iskorištena za propisanu namjenu te se prenose u sljedeću godinu kao višak prihoda.</w:t>
      </w:r>
    </w:p>
    <w:p w:rsidR="005F38E7" w:rsidRPr="009D5792" w:rsidRDefault="005F38E7" w:rsidP="005F38E7">
      <w:pPr>
        <w:pStyle w:val="Bezproreda"/>
        <w:jc w:val="both"/>
        <w:rPr>
          <w:rFonts w:ascii="Sylfaen" w:hAnsi="Sylfaen"/>
          <w:sz w:val="22"/>
          <w:szCs w:val="22"/>
        </w:rPr>
      </w:pPr>
    </w:p>
    <w:p w:rsidR="008A1035" w:rsidRPr="009D5792" w:rsidRDefault="008A1035" w:rsidP="00746D6B">
      <w:pPr>
        <w:jc w:val="center"/>
        <w:rPr>
          <w:rFonts w:ascii="Sylfaen" w:hAnsi="Sylfaen" w:cs="Arial"/>
          <w:sz w:val="22"/>
          <w:szCs w:val="22"/>
        </w:rPr>
      </w:pPr>
      <w:r w:rsidRPr="009D5792">
        <w:rPr>
          <w:rFonts w:ascii="Sylfaen" w:hAnsi="Sylfaen" w:cs="Arial"/>
          <w:sz w:val="22"/>
          <w:szCs w:val="22"/>
        </w:rPr>
        <w:lastRenderedPageBreak/>
        <w:t>………………………………………….</w:t>
      </w:r>
    </w:p>
    <w:p w:rsidR="00B52E05" w:rsidRPr="009D5792" w:rsidRDefault="00746D6B" w:rsidP="00746D6B">
      <w:pPr>
        <w:spacing w:before="100" w:beforeAutospacing="1" w:after="100" w:afterAutospacing="1"/>
        <w:rPr>
          <w:rFonts w:ascii="Sylfaen" w:hAnsi="Sylfaen"/>
          <w:i/>
          <w:sz w:val="22"/>
          <w:szCs w:val="22"/>
          <w:lang w:eastAsia="en-GB"/>
        </w:rPr>
      </w:pPr>
      <w:r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utrošku sredstava za prenamjenu poljoprivrednog zemljišta u nepoljoprivredno u 2024. godini.</w:t>
      </w:r>
    </w:p>
    <w:p w:rsidR="005F38E7" w:rsidRPr="009D5792" w:rsidRDefault="00B52E05" w:rsidP="005F38E7">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c) </w:t>
      </w:r>
      <w:r w:rsidRPr="009D5792">
        <w:rPr>
          <w:rFonts w:ascii="Sylfaen" w:hAnsi="Sylfaen"/>
          <w:b/>
          <w:bCs/>
          <w:sz w:val="22"/>
          <w:szCs w:val="22"/>
          <w:lang w:eastAsia="en-GB"/>
        </w:rPr>
        <w:t>Izvješće o utrošku sredstava ostvarenih od raspolaganja poljoprivrednim zemljištem u vlasništvu Republike Hrvatske u razdoblju od 01.01. do 31.12.2024. godine na području Općine Dubrava</w:t>
      </w:r>
    </w:p>
    <w:p w:rsidR="005F38E7" w:rsidRPr="009D5792" w:rsidRDefault="005F38E7" w:rsidP="005F38E7">
      <w:pPr>
        <w:spacing w:before="100" w:beforeAutospacing="1" w:after="100" w:afterAutospacing="1"/>
        <w:jc w:val="both"/>
        <w:rPr>
          <w:rFonts w:ascii="Sylfaen" w:hAnsi="Sylfaen"/>
          <w:b/>
          <w:bCs/>
          <w:sz w:val="22"/>
          <w:szCs w:val="22"/>
          <w:lang w:eastAsia="en-GB"/>
        </w:rPr>
      </w:pPr>
      <w:r w:rsidRPr="009D5792">
        <w:rPr>
          <w:rFonts w:ascii="Sylfaen" w:hAnsi="Sylfaen"/>
          <w:sz w:val="22"/>
          <w:szCs w:val="22"/>
          <w:lang w:eastAsia="en-GB"/>
        </w:rPr>
        <w:tab/>
      </w:r>
      <w:r w:rsidR="003C26A8" w:rsidRPr="009D5792">
        <w:rPr>
          <w:rFonts w:ascii="Sylfaen" w:hAnsi="Sylfaen"/>
          <w:sz w:val="22"/>
          <w:szCs w:val="22"/>
          <w:lang w:eastAsia="en-GB"/>
        </w:rPr>
        <w:t xml:space="preserve">Gđa. Šturbek navodi </w:t>
      </w:r>
      <w:r w:rsidRPr="009D5792">
        <w:rPr>
          <w:rFonts w:ascii="Sylfaen" w:hAnsi="Sylfaen"/>
          <w:sz w:val="22"/>
          <w:szCs w:val="22"/>
        </w:rPr>
        <w:t xml:space="preserve">kako su razdoblju od 01. siječnja do 31. prosinca 2024. godine ostvarena sredstva </w:t>
      </w:r>
      <w:proofErr w:type="gramStart"/>
      <w:r w:rsidRPr="009D5792">
        <w:rPr>
          <w:rFonts w:ascii="Sylfaen" w:hAnsi="Sylfaen"/>
          <w:sz w:val="22"/>
          <w:szCs w:val="22"/>
        </w:rPr>
        <w:t>od  zakupa</w:t>
      </w:r>
      <w:proofErr w:type="gramEnd"/>
      <w:r w:rsidRPr="009D5792">
        <w:rPr>
          <w:rFonts w:ascii="Sylfaen" w:hAnsi="Sylfaen"/>
          <w:sz w:val="22"/>
          <w:szCs w:val="22"/>
        </w:rPr>
        <w:t xml:space="preserve"> iznosila 0,00 EUR i privremenog korištenja poljoprivrednog zemljišta u vlasništvu Republike Hrvatske na području Dubrava 5.648,97 EUR. Sredstva ostvarena od zakupa i privremenog korištenja državnog poljoprivrednog zemljišta u vlasništvu RH utrošena su za uređenje ruralnog prostora izgradnjom i održavanjem ruralne infrastrukture vezane za poljoprivredu. </w:t>
      </w:r>
    </w:p>
    <w:p w:rsidR="008A1035" w:rsidRDefault="008A1035" w:rsidP="005F38E7">
      <w:pPr>
        <w:spacing w:before="100" w:beforeAutospacing="1" w:after="100" w:afterAutospacing="1"/>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sz w:val="22"/>
          <w:szCs w:val="22"/>
          <w:lang w:eastAsia="en-GB"/>
        </w:rPr>
        <w:br/>
      </w:r>
      <w:r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utrošku sredstava ostvarenih od raspolaganja poljoprivrednim zemljištem u vlasništvu Republike Hrvatske u razdoblju od 01.01. do 31.12.2024. godine na području Općine Dubrava.</w:t>
      </w:r>
    </w:p>
    <w:p w:rsidR="009D5792" w:rsidRPr="009D5792" w:rsidRDefault="009D5792" w:rsidP="005F38E7">
      <w:pPr>
        <w:spacing w:before="100" w:beforeAutospacing="1" w:after="100" w:afterAutospacing="1"/>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d) </w:t>
      </w:r>
      <w:r w:rsidRPr="009D5792">
        <w:rPr>
          <w:rFonts w:ascii="Sylfaen" w:hAnsi="Sylfaen"/>
          <w:b/>
          <w:bCs/>
          <w:sz w:val="22"/>
          <w:szCs w:val="22"/>
          <w:lang w:eastAsia="en-GB"/>
        </w:rPr>
        <w:t>Izvješće o izvršenju Programa izgradnje objekata i uređaja komunalne infrastrukture za 2024. godinu</w:t>
      </w:r>
    </w:p>
    <w:p w:rsidR="008A1035" w:rsidRDefault="00D63D83" w:rsidP="00395D4E">
      <w:pPr>
        <w:ind w:firstLine="720"/>
        <w:jc w:val="both"/>
        <w:rPr>
          <w:rFonts w:ascii="Sylfaen" w:hAnsi="Sylfaen"/>
          <w:sz w:val="22"/>
          <w:szCs w:val="22"/>
          <w:lang w:val="hr-HR"/>
        </w:rPr>
      </w:pPr>
      <w:r w:rsidRPr="009D5792">
        <w:rPr>
          <w:rFonts w:ascii="Sylfaen" w:hAnsi="Sylfaen"/>
          <w:bCs/>
          <w:sz w:val="22"/>
          <w:szCs w:val="22"/>
          <w:lang w:eastAsia="en-GB"/>
        </w:rPr>
        <w:t>Gđa. Šturbek navodi kako je</w:t>
      </w:r>
      <w:r w:rsidRPr="009D5792">
        <w:rPr>
          <w:rFonts w:ascii="Sylfaen" w:hAnsi="Sylfaen"/>
          <w:b/>
          <w:bCs/>
          <w:sz w:val="22"/>
          <w:szCs w:val="22"/>
          <w:lang w:eastAsia="en-GB"/>
        </w:rPr>
        <w:t xml:space="preserve"> </w:t>
      </w:r>
      <w:r w:rsidR="00395D4E" w:rsidRPr="009D5792">
        <w:rPr>
          <w:rFonts w:ascii="Sylfaen" w:hAnsi="Sylfaen"/>
          <w:sz w:val="22"/>
          <w:szCs w:val="22"/>
          <w:lang w:val="hr-HR"/>
        </w:rPr>
        <w:t xml:space="preserve">Program izgradnje objekata i uređaja komunalne infrastrukture na području Općine Dubrava u 2024. godini planiran je u iznosu od 167.195,69 EUR, a realiziran je u ukupnom iznosu od </w:t>
      </w:r>
      <w:r w:rsidR="00395D4E" w:rsidRPr="009D5792">
        <w:rPr>
          <w:rFonts w:ascii="Sylfaen" w:hAnsi="Sylfaen"/>
          <w:bCs/>
          <w:sz w:val="22"/>
          <w:szCs w:val="22"/>
          <w:lang w:val="hr-HR"/>
        </w:rPr>
        <w:t>38.636,29 EUR</w:t>
      </w:r>
      <w:r w:rsidR="00395D4E" w:rsidRPr="009D5792">
        <w:rPr>
          <w:rFonts w:ascii="Sylfaen" w:hAnsi="Sylfaen"/>
          <w:sz w:val="22"/>
          <w:szCs w:val="22"/>
          <w:lang w:val="hr-HR"/>
        </w:rPr>
        <w:t xml:space="preserve">.   </w:t>
      </w:r>
    </w:p>
    <w:p w:rsidR="00402958" w:rsidRDefault="00402958" w:rsidP="00395D4E">
      <w:pPr>
        <w:ind w:firstLine="720"/>
        <w:jc w:val="both"/>
        <w:rPr>
          <w:rFonts w:ascii="Sylfaen" w:hAnsi="Sylfaen"/>
          <w:sz w:val="22"/>
          <w:szCs w:val="22"/>
          <w:lang w:val="hr-HR"/>
        </w:rPr>
      </w:pPr>
    </w:p>
    <w:p w:rsidR="00092FA9" w:rsidRDefault="00402958" w:rsidP="00395D4E">
      <w:pPr>
        <w:ind w:firstLine="720"/>
        <w:jc w:val="both"/>
        <w:rPr>
          <w:rFonts w:ascii="Sylfaen" w:hAnsi="Sylfaen"/>
          <w:sz w:val="22"/>
          <w:szCs w:val="22"/>
          <w:lang w:val="hr-HR"/>
        </w:rPr>
      </w:pPr>
      <w:r>
        <w:rPr>
          <w:rFonts w:ascii="Sylfaen" w:hAnsi="Sylfaen"/>
          <w:sz w:val="22"/>
          <w:szCs w:val="22"/>
          <w:lang w:val="hr-HR"/>
        </w:rPr>
        <w:t xml:space="preserve">Direktor Ante Grizelj navodi </w:t>
      </w:r>
      <w:r w:rsidR="00092FA9">
        <w:rPr>
          <w:rFonts w:ascii="Sylfaen" w:hAnsi="Sylfaen"/>
          <w:sz w:val="22"/>
          <w:szCs w:val="22"/>
          <w:lang w:val="hr-HR"/>
        </w:rPr>
        <w:t xml:space="preserve">podatke o asvaltiranju prometnica po izvođenju projekta RVS Zagreb – Istok na području općine Dubrava. U sami projekt navodi kako je u sami projekt bio uključen kao zamjenik načelnika još u mandatu od 2017. godine.  Dugotrajnim dogovorima i pregovorima sa Županijskog upravom za ceste i Vodooprskbom i odvodnjom Zagrebačke županije uspješno je realizirano asvaltiranje prometnica u punom profilu u selu Dubravski Markovac, Žukovec, Radulec i Paruževac. U spomenute prometnice nije bilo značajnih ulaganja od 70-80 – ih godina osim nužnih popravaka. </w:t>
      </w:r>
    </w:p>
    <w:p w:rsidR="00092FA9" w:rsidRDefault="00092FA9" w:rsidP="00395D4E">
      <w:pPr>
        <w:ind w:firstLine="720"/>
        <w:jc w:val="both"/>
        <w:rPr>
          <w:rFonts w:ascii="Sylfaen" w:hAnsi="Sylfaen"/>
          <w:sz w:val="22"/>
          <w:szCs w:val="22"/>
          <w:lang w:val="hr-HR"/>
        </w:rPr>
      </w:pPr>
    </w:p>
    <w:p w:rsidR="00092FA9" w:rsidRDefault="00092FA9" w:rsidP="00395D4E">
      <w:pPr>
        <w:ind w:firstLine="720"/>
        <w:jc w:val="both"/>
        <w:rPr>
          <w:rFonts w:ascii="Sylfaen" w:hAnsi="Sylfaen"/>
          <w:sz w:val="22"/>
          <w:szCs w:val="22"/>
          <w:lang w:val="hr-HR"/>
        </w:rPr>
      </w:pPr>
      <w:r>
        <w:rPr>
          <w:rFonts w:ascii="Sylfaen" w:hAnsi="Sylfaen"/>
          <w:sz w:val="22"/>
          <w:szCs w:val="22"/>
          <w:lang w:val="hr-HR"/>
        </w:rPr>
        <w:t>Općinski načelnik Tomislav Okroša</w:t>
      </w:r>
      <w:r w:rsidR="00AA6DD6">
        <w:rPr>
          <w:rFonts w:ascii="Sylfaen" w:hAnsi="Sylfaen"/>
          <w:sz w:val="22"/>
          <w:szCs w:val="22"/>
          <w:lang w:val="hr-HR"/>
        </w:rPr>
        <w:t xml:space="preserve"> navodi</w:t>
      </w:r>
      <w:r>
        <w:rPr>
          <w:rFonts w:ascii="Sylfaen" w:hAnsi="Sylfaen"/>
          <w:sz w:val="22"/>
          <w:szCs w:val="22"/>
          <w:lang w:val="hr-HR"/>
        </w:rPr>
        <w:t xml:space="preserve"> kako je uspješno realizirana obnova</w:t>
      </w:r>
      <w:r w:rsidR="00AA6DD6">
        <w:rPr>
          <w:rFonts w:ascii="Sylfaen" w:hAnsi="Sylfaen"/>
          <w:sz w:val="22"/>
          <w:szCs w:val="22"/>
          <w:lang w:val="hr-HR"/>
        </w:rPr>
        <w:t xml:space="preserve"> svih </w:t>
      </w:r>
      <w:r>
        <w:rPr>
          <w:rFonts w:ascii="Sylfaen" w:hAnsi="Sylfaen"/>
          <w:sz w:val="22"/>
          <w:szCs w:val="22"/>
          <w:lang w:val="hr-HR"/>
        </w:rPr>
        <w:t xml:space="preserve"> prometnica </w:t>
      </w:r>
      <w:r w:rsidR="00AA6DD6">
        <w:rPr>
          <w:rFonts w:ascii="Sylfaen" w:hAnsi="Sylfaen"/>
          <w:sz w:val="22"/>
          <w:szCs w:val="22"/>
          <w:lang w:val="hr-HR"/>
        </w:rPr>
        <w:t xml:space="preserve">na području općine Dubrava. </w:t>
      </w:r>
    </w:p>
    <w:p w:rsidR="00092FA9" w:rsidRPr="009D5792" w:rsidRDefault="00092FA9" w:rsidP="00395D4E">
      <w:pPr>
        <w:ind w:firstLine="720"/>
        <w:jc w:val="both"/>
        <w:rPr>
          <w:rFonts w:ascii="Sylfaen" w:hAnsi="Sylfaen"/>
          <w:sz w:val="22"/>
          <w:szCs w:val="22"/>
          <w:lang w:val="hr-HR"/>
        </w:rPr>
      </w:pPr>
    </w:p>
    <w:p w:rsidR="00B52E05" w:rsidRPr="009D5792" w:rsidRDefault="008A1035" w:rsidP="008A1035">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sz w:val="22"/>
          <w:szCs w:val="22"/>
          <w:lang w:eastAsia="en-GB"/>
        </w:rPr>
        <w:br/>
      </w:r>
      <w:r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izgradnje objekata i uređaja komunalne infrastrukture za 2024. godinu.</w:t>
      </w:r>
    </w:p>
    <w:p w:rsidR="008A1035" w:rsidRDefault="008A1035" w:rsidP="008A1035">
      <w:pPr>
        <w:jc w:val="center"/>
        <w:rPr>
          <w:rFonts w:ascii="Sylfaen" w:hAnsi="Sylfaen" w:cs="Arial"/>
          <w:sz w:val="22"/>
          <w:szCs w:val="22"/>
        </w:rPr>
      </w:pPr>
    </w:p>
    <w:p w:rsidR="00F14D60" w:rsidRDefault="00F14D60" w:rsidP="008A1035">
      <w:pPr>
        <w:jc w:val="center"/>
        <w:rPr>
          <w:rFonts w:ascii="Sylfaen" w:hAnsi="Sylfaen" w:cs="Arial"/>
          <w:sz w:val="22"/>
          <w:szCs w:val="22"/>
        </w:rPr>
      </w:pPr>
    </w:p>
    <w:p w:rsidR="00F14D60" w:rsidRDefault="00F14D60" w:rsidP="008A1035">
      <w:pPr>
        <w:jc w:val="center"/>
        <w:rPr>
          <w:rFonts w:ascii="Sylfaen" w:hAnsi="Sylfaen" w:cs="Arial"/>
          <w:sz w:val="22"/>
          <w:szCs w:val="22"/>
        </w:rPr>
      </w:pPr>
    </w:p>
    <w:p w:rsidR="00F14D60" w:rsidRPr="009D5792" w:rsidRDefault="00F14D60" w:rsidP="008A1035">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lastRenderedPageBreak/>
        <w:t xml:space="preserve">e) </w:t>
      </w:r>
      <w:r w:rsidRPr="009D5792">
        <w:rPr>
          <w:rFonts w:ascii="Sylfaen" w:hAnsi="Sylfaen"/>
          <w:b/>
          <w:bCs/>
          <w:sz w:val="22"/>
          <w:szCs w:val="22"/>
          <w:lang w:eastAsia="en-GB"/>
        </w:rPr>
        <w:t>Izvješće o izvršenju Programa održavanja objekata i uređaja komunalne infrastrukture za 2024. godinu</w:t>
      </w:r>
    </w:p>
    <w:p w:rsidR="008A1035" w:rsidRPr="009D5792" w:rsidRDefault="00D63D83" w:rsidP="00D63D83">
      <w:pPr>
        <w:ind w:firstLine="720"/>
        <w:jc w:val="both"/>
        <w:rPr>
          <w:rFonts w:ascii="Sylfaen" w:hAnsi="Sylfaen"/>
          <w:sz w:val="22"/>
          <w:szCs w:val="22"/>
        </w:rPr>
      </w:pPr>
      <w:r w:rsidRPr="009D5792">
        <w:rPr>
          <w:rFonts w:ascii="Sylfaen" w:hAnsi="Sylfaen"/>
          <w:sz w:val="22"/>
          <w:szCs w:val="22"/>
          <w:lang w:eastAsia="en-GB"/>
        </w:rPr>
        <w:tab/>
        <w:t xml:space="preserve">Gđa. Šturbek navodi kako </w:t>
      </w:r>
      <w:r w:rsidRPr="009D5792">
        <w:rPr>
          <w:rFonts w:ascii="Sylfaen" w:hAnsi="Sylfaen"/>
          <w:sz w:val="22"/>
          <w:szCs w:val="22"/>
        </w:rPr>
        <w:t xml:space="preserve">Program je realiziran na način da su sredstva u iznosu od </w:t>
      </w:r>
      <w:r w:rsidRPr="009D5792">
        <w:rPr>
          <w:rFonts w:ascii="Sylfaen" w:hAnsi="Sylfaen"/>
          <w:b/>
          <w:bCs/>
          <w:sz w:val="22"/>
          <w:szCs w:val="22"/>
        </w:rPr>
        <w:t>32.729,88 eura</w:t>
      </w:r>
      <w:r w:rsidRPr="009D5792">
        <w:rPr>
          <w:rFonts w:ascii="Sylfaen" w:hAnsi="Sylfaen"/>
          <w:sz w:val="22"/>
          <w:szCs w:val="22"/>
        </w:rPr>
        <w:t xml:space="preserve"> utrošena na sljedeći način: za odvodnju na nerazvrstanim cestama 27.704,91 EUR, za održavanje javne rasvjete 1.224,96 EUR i za postavljanje rampi u Otoku 3.800,00 EUR. </w:t>
      </w:r>
    </w:p>
    <w:p w:rsidR="00D63D83" w:rsidRPr="009D5792" w:rsidRDefault="00D63D83" w:rsidP="00D63D83">
      <w:pPr>
        <w:ind w:firstLine="720"/>
        <w:jc w:val="both"/>
        <w:rPr>
          <w:rFonts w:ascii="Sylfaen" w:hAnsi="Sylfaen"/>
          <w:sz w:val="22"/>
          <w:szCs w:val="22"/>
        </w:rPr>
      </w:pPr>
    </w:p>
    <w:p w:rsidR="00B52E05" w:rsidRPr="009D5792" w:rsidRDefault="008A1035" w:rsidP="008A1035">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sz w:val="22"/>
          <w:szCs w:val="22"/>
          <w:lang w:eastAsia="en-GB"/>
        </w:rPr>
        <w:br/>
      </w:r>
      <w:r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održavanja objekata i uređaja komunalne infrastrukture za 2024. godinu.</w:t>
      </w:r>
    </w:p>
    <w:p w:rsidR="008A1035" w:rsidRPr="009D5792" w:rsidRDefault="008A1035" w:rsidP="008A1035">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f) </w:t>
      </w:r>
      <w:r w:rsidRPr="009D5792">
        <w:rPr>
          <w:rFonts w:ascii="Sylfaen" w:hAnsi="Sylfaen"/>
          <w:b/>
          <w:bCs/>
          <w:sz w:val="22"/>
          <w:szCs w:val="22"/>
          <w:lang w:eastAsia="en-GB"/>
        </w:rPr>
        <w:t>Izvješće o izvršenju Programa utroška sredstava šumskog doprinosa Općine Dubrava za 2024. godinu</w:t>
      </w:r>
    </w:p>
    <w:p w:rsidR="008A1035" w:rsidRPr="009D5792" w:rsidRDefault="00CB7A9B" w:rsidP="00CB7A9B">
      <w:pPr>
        <w:pStyle w:val="Bezproreda"/>
        <w:jc w:val="both"/>
        <w:rPr>
          <w:rFonts w:ascii="Sylfaen" w:hAnsi="Sylfaen"/>
          <w:sz w:val="22"/>
          <w:szCs w:val="22"/>
        </w:rPr>
      </w:pPr>
      <w:r w:rsidRPr="009D5792">
        <w:rPr>
          <w:rFonts w:ascii="Sylfaen" w:hAnsi="Sylfaen"/>
          <w:sz w:val="22"/>
          <w:szCs w:val="22"/>
          <w:lang w:eastAsia="en-GB"/>
        </w:rPr>
        <w:tab/>
        <w:t xml:space="preserve">Gđa. Šturbek navodi </w:t>
      </w:r>
      <w:r w:rsidRPr="009D5792">
        <w:rPr>
          <w:rFonts w:ascii="Sylfaen" w:hAnsi="Sylfaen"/>
          <w:sz w:val="22"/>
          <w:szCs w:val="22"/>
        </w:rPr>
        <w:t xml:space="preserve">kako je Program realiziran na način da su sredstva u iznosu od </w:t>
      </w:r>
      <w:r w:rsidRPr="009D5792">
        <w:rPr>
          <w:rFonts w:ascii="Sylfaen" w:hAnsi="Sylfaen"/>
          <w:bCs/>
          <w:sz w:val="22"/>
          <w:szCs w:val="22"/>
        </w:rPr>
        <w:t>32.729,88 EUR</w:t>
      </w:r>
      <w:r w:rsidRPr="009D5792">
        <w:rPr>
          <w:rFonts w:ascii="Sylfaen" w:hAnsi="Sylfaen"/>
          <w:sz w:val="22"/>
          <w:szCs w:val="22"/>
        </w:rPr>
        <w:t xml:space="preserve"> utrošena na sljedeći način: za odvodnju na nerazvrstanim cestama 27.704,91 EUR, za održavanje javne rasvjete 1.224,96 EUR i za postavljanje rampi u Otoku 3.800,00 EUR.</w:t>
      </w:r>
    </w:p>
    <w:p w:rsidR="00CB7A9B" w:rsidRPr="009D5792" w:rsidRDefault="00CB7A9B" w:rsidP="00CB7A9B">
      <w:pPr>
        <w:pStyle w:val="Bezproreda"/>
        <w:jc w:val="both"/>
        <w:rPr>
          <w:rFonts w:ascii="Sylfaen" w:hAnsi="Sylfaen"/>
          <w:sz w:val="22"/>
          <w:szCs w:val="22"/>
        </w:rPr>
      </w:pPr>
    </w:p>
    <w:p w:rsidR="00B52E05" w:rsidRPr="009D5792" w:rsidRDefault="008A1035" w:rsidP="008A1035">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sz w:val="22"/>
          <w:szCs w:val="22"/>
          <w:lang w:eastAsia="en-GB"/>
        </w:rPr>
        <w:br/>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utroška sredstava šumskog doprinosa Općine Dubrava za 2024. godinu.</w:t>
      </w:r>
    </w:p>
    <w:p w:rsidR="008A1035" w:rsidRPr="009D5792" w:rsidRDefault="008A1035" w:rsidP="008A1035">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g) </w:t>
      </w:r>
      <w:r w:rsidRPr="009D5792">
        <w:rPr>
          <w:rFonts w:ascii="Sylfaen" w:hAnsi="Sylfaen"/>
          <w:b/>
          <w:bCs/>
          <w:sz w:val="22"/>
          <w:szCs w:val="22"/>
          <w:lang w:eastAsia="en-GB"/>
        </w:rPr>
        <w:t>Izvješće o izvršenju Plana djelovanja u području prirodnih nepogoda za 2024. godinu</w:t>
      </w:r>
    </w:p>
    <w:p w:rsidR="00CB7A9B" w:rsidRPr="009D5792" w:rsidRDefault="00CB7A9B" w:rsidP="00CB7A9B">
      <w:pPr>
        <w:jc w:val="both"/>
        <w:rPr>
          <w:rFonts w:ascii="Sylfaen" w:hAnsi="Sylfaen"/>
          <w:sz w:val="22"/>
          <w:szCs w:val="22"/>
          <w:lang w:eastAsia="hr-HR"/>
        </w:rPr>
      </w:pPr>
      <w:r w:rsidRPr="009D5792">
        <w:rPr>
          <w:rFonts w:ascii="Sylfaen" w:hAnsi="Sylfaen"/>
          <w:sz w:val="22"/>
          <w:szCs w:val="22"/>
          <w:lang w:eastAsia="en-GB"/>
        </w:rPr>
        <w:tab/>
        <w:t xml:space="preserve">Gđa. Bačinski navodi </w:t>
      </w:r>
      <w:r w:rsidRPr="009D5792">
        <w:rPr>
          <w:rFonts w:ascii="Sylfaen" w:hAnsi="Sylfaen"/>
          <w:sz w:val="22"/>
          <w:szCs w:val="22"/>
          <w:lang w:eastAsia="hr-HR"/>
        </w:rPr>
        <w:t>da tijekom 2024. godine nije bilo takovih prirodnih nepogoda zbog kojih bi bila proglašena elementarna nepogoda na području Općine Dubrava, nije bilo potrebe za postupanjem (izvršenja) po Planu djelovanja u području prirodnih nepogoda za 2024. godinu.</w:t>
      </w:r>
    </w:p>
    <w:p w:rsidR="008A1035" w:rsidRPr="009D5792" w:rsidRDefault="00CB7A9B" w:rsidP="00CB7A9B">
      <w:pPr>
        <w:jc w:val="both"/>
        <w:rPr>
          <w:rFonts w:ascii="Sylfaen" w:hAnsi="Sylfaen"/>
          <w:sz w:val="22"/>
          <w:szCs w:val="22"/>
          <w:lang w:eastAsia="hr-HR"/>
        </w:rPr>
      </w:pPr>
      <w:r w:rsidRPr="009D5792">
        <w:rPr>
          <w:rFonts w:ascii="Sylfaen" w:hAnsi="Sylfaen"/>
          <w:sz w:val="22"/>
          <w:szCs w:val="22"/>
          <w:lang w:eastAsia="hr-HR"/>
        </w:rPr>
        <w:tab/>
        <w:t xml:space="preserve">Sukladno navedenom, nije bilo potrebe niti za uključenjem </w:t>
      </w:r>
      <w:r w:rsidRPr="009D5792">
        <w:rPr>
          <w:rStyle w:val="fontstyle01"/>
          <w:rFonts w:ascii="Sylfaen" w:eastAsiaTheme="majorEastAsia" w:hAnsi="Sylfaen"/>
          <w:sz w:val="22"/>
          <w:szCs w:val="22"/>
        </w:rPr>
        <w:t xml:space="preserve">Općinskog povjerenstva </w:t>
      </w:r>
      <w:r w:rsidRPr="009D5792">
        <w:rPr>
          <w:rFonts w:ascii="Sylfaen" w:hAnsi="Sylfaen"/>
          <w:sz w:val="22"/>
          <w:szCs w:val="22"/>
          <w:lang w:eastAsia="hr-HR"/>
        </w:rPr>
        <w:t>Općine Dubrava</w:t>
      </w:r>
      <w:r w:rsidRPr="009D5792">
        <w:rPr>
          <w:rStyle w:val="fontstyle01"/>
          <w:rFonts w:ascii="Sylfaen" w:eastAsiaTheme="majorEastAsia" w:hAnsi="Sylfaen"/>
          <w:sz w:val="22"/>
          <w:szCs w:val="22"/>
        </w:rPr>
        <w:t xml:space="preserve"> za procjenu šteta od prirodnih nepogoda.</w:t>
      </w:r>
    </w:p>
    <w:p w:rsidR="00B52E05" w:rsidRPr="009D5792" w:rsidRDefault="008A1035" w:rsidP="008A1035">
      <w:pPr>
        <w:jc w:val="center"/>
        <w:rPr>
          <w:rFonts w:ascii="Sylfaen" w:hAnsi="Sylfaen"/>
          <w:i/>
          <w:sz w:val="22"/>
          <w:szCs w:val="22"/>
          <w:lang w:eastAsia="en-GB"/>
        </w:rPr>
      </w:pPr>
      <w:r w:rsidRPr="009D5792">
        <w:rPr>
          <w:rFonts w:ascii="Sylfaen" w:hAnsi="Sylfaen" w:cs="Arial"/>
          <w:i/>
          <w:sz w:val="22"/>
          <w:szCs w:val="22"/>
        </w:rPr>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Plana djelovanja u području prirodnih nepogoda za 2024. godinu.</w:t>
      </w:r>
    </w:p>
    <w:p w:rsidR="008A1035" w:rsidRPr="009D5792" w:rsidRDefault="008A1035" w:rsidP="008A1035">
      <w:pPr>
        <w:jc w:val="center"/>
        <w:rPr>
          <w:rFonts w:ascii="Sylfaen" w:hAnsi="Sylfaen" w:cs="Arial"/>
          <w:sz w:val="22"/>
          <w:szCs w:val="22"/>
        </w:rPr>
      </w:pPr>
    </w:p>
    <w:p w:rsidR="008A1035" w:rsidRPr="009D5792" w:rsidRDefault="008A1035" w:rsidP="008A1035">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t xml:space="preserve">h) </w:t>
      </w:r>
      <w:r w:rsidRPr="009D5792">
        <w:rPr>
          <w:rFonts w:ascii="Sylfaen" w:hAnsi="Sylfaen"/>
          <w:b/>
          <w:bCs/>
          <w:sz w:val="22"/>
          <w:szCs w:val="22"/>
          <w:lang w:eastAsia="en-GB"/>
        </w:rPr>
        <w:t>Izvješće o izvršenju Programa javnih potreba u kulturi na području Općine Dubrava</w:t>
      </w:r>
    </w:p>
    <w:p w:rsidR="008A1035" w:rsidRPr="009D5792" w:rsidRDefault="00DD1F1A" w:rsidP="00DD1F1A">
      <w:pPr>
        <w:jc w:val="both"/>
        <w:rPr>
          <w:rFonts w:ascii="Sylfaen" w:hAnsi="Sylfaen"/>
          <w:sz w:val="22"/>
          <w:szCs w:val="22"/>
          <w:lang w:val="hr-HR"/>
        </w:rPr>
      </w:pPr>
      <w:r w:rsidRPr="009D5792">
        <w:rPr>
          <w:rFonts w:ascii="Sylfaen" w:hAnsi="Sylfaen"/>
          <w:sz w:val="22"/>
          <w:szCs w:val="22"/>
          <w:lang w:eastAsia="en-GB"/>
        </w:rPr>
        <w:tab/>
        <w:t xml:space="preserve">Gđa. Bačinski navodi </w:t>
      </w:r>
      <w:r w:rsidRPr="009D5792">
        <w:rPr>
          <w:rFonts w:ascii="Sylfaen" w:hAnsi="Sylfaen"/>
          <w:sz w:val="22"/>
          <w:szCs w:val="22"/>
          <w:lang w:val="hr-HR"/>
        </w:rPr>
        <w:t xml:space="preserve">kako je za provedbu aktivnosti u kulturi planirana sredstava u iznosu od 136.163,59 EUR, a utrošeno je </w:t>
      </w:r>
      <w:r w:rsidRPr="009D5792">
        <w:rPr>
          <w:rFonts w:ascii="Sylfaen" w:hAnsi="Sylfaen"/>
          <w:bCs/>
          <w:sz w:val="22"/>
          <w:szCs w:val="22"/>
          <w:lang w:val="hr-HR"/>
        </w:rPr>
        <w:t>133.302,00 EUR</w:t>
      </w:r>
      <w:r w:rsidRPr="009D5792">
        <w:rPr>
          <w:rFonts w:ascii="Sylfaen" w:hAnsi="Sylfaen"/>
          <w:sz w:val="22"/>
          <w:szCs w:val="22"/>
          <w:lang w:val="hr-HR"/>
        </w:rPr>
        <w:t xml:space="preserve">. </w:t>
      </w:r>
    </w:p>
    <w:p w:rsidR="00DD1F1A" w:rsidRPr="009D5792" w:rsidRDefault="00DD1F1A" w:rsidP="00DD1F1A">
      <w:pPr>
        <w:jc w:val="both"/>
        <w:rPr>
          <w:rFonts w:ascii="Sylfaen" w:hAnsi="Sylfaen"/>
          <w:sz w:val="22"/>
          <w:szCs w:val="22"/>
          <w:lang w:val="hr-HR"/>
        </w:rPr>
      </w:pPr>
    </w:p>
    <w:p w:rsidR="00B52E05" w:rsidRDefault="008A1035" w:rsidP="00DD1F1A">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javnih potreba u kulturi na području Općine Dubrava.</w:t>
      </w:r>
    </w:p>
    <w:p w:rsidR="00F14D60" w:rsidRDefault="00F14D60" w:rsidP="00DD1F1A">
      <w:pPr>
        <w:jc w:val="center"/>
        <w:rPr>
          <w:rFonts w:ascii="Sylfaen" w:hAnsi="Sylfaen" w:cs="Arial"/>
          <w:sz w:val="22"/>
          <w:szCs w:val="22"/>
        </w:rPr>
      </w:pPr>
    </w:p>
    <w:p w:rsidR="00F14D60" w:rsidRPr="009D5792" w:rsidRDefault="00F14D60" w:rsidP="00DD1F1A">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sz w:val="22"/>
          <w:szCs w:val="22"/>
          <w:lang w:eastAsia="en-GB"/>
        </w:rPr>
        <w:lastRenderedPageBreak/>
        <w:t xml:space="preserve">i) </w:t>
      </w:r>
      <w:r w:rsidRPr="009D5792">
        <w:rPr>
          <w:rFonts w:ascii="Sylfaen" w:hAnsi="Sylfaen"/>
          <w:b/>
          <w:bCs/>
          <w:sz w:val="22"/>
          <w:szCs w:val="22"/>
          <w:lang w:eastAsia="en-GB"/>
        </w:rPr>
        <w:t>Izvješće o izvršenju Programa socijalnih potreba na području Općine Dubrava u 2024. godini</w:t>
      </w:r>
    </w:p>
    <w:p w:rsidR="00DD1F1A" w:rsidRPr="009D5792" w:rsidRDefault="00DD1F1A" w:rsidP="00DD1F1A">
      <w:pPr>
        <w:ind w:firstLine="720"/>
        <w:jc w:val="both"/>
        <w:rPr>
          <w:rFonts w:ascii="Sylfaen" w:hAnsi="Sylfaen"/>
          <w:sz w:val="22"/>
          <w:szCs w:val="22"/>
          <w:lang w:val="hr-HR"/>
        </w:rPr>
      </w:pPr>
      <w:r w:rsidRPr="009D5792">
        <w:rPr>
          <w:rFonts w:ascii="Sylfaen" w:hAnsi="Sylfaen"/>
          <w:sz w:val="22"/>
          <w:szCs w:val="22"/>
          <w:lang w:eastAsia="en-GB"/>
        </w:rPr>
        <w:t xml:space="preserve">Gđa. Bačinski navodi kako su </w:t>
      </w:r>
      <w:r w:rsidRPr="009D5792">
        <w:rPr>
          <w:rFonts w:ascii="Sylfaen" w:hAnsi="Sylfaen"/>
          <w:sz w:val="22"/>
          <w:szCs w:val="22"/>
          <w:lang w:val="hr-HR"/>
        </w:rPr>
        <w:t xml:space="preserve">za potrebe provedbe Programa socijalnih potreba u 2024. godini bila  planirana financijska sredstva u ukupnom iznosu od 244.370,92 EUR. Program je realiziran sa </w:t>
      </w:r>
      <w:r w:rsidRPr="009D5792">
        <w:rPr>
          <w:rFonts w:ascii="Sylfaen" w:hAnsi="Sylfaen"/>
          <w:bCs/>
          <w:sz w:val="22"/>
          <w:szCs w:val="22"/>
          <w:lang w:val="hr-HR"/>
        </w:rPr>
        <w:t>225.255,21 EUR</w:t>
      </w:r>
      <w:r w:rsidRPr="009D5792">
        <w:rPr>
          <w:rFonts w:ascii="Sylfaen" w:hAnsi="Sylfaen"/>
          <w:sz w:val="22"/>
          <w:szCs w:val="22"/>
          <w:lang w:val="hr-HR"/>
        </w:rPr>
        <w:t>. Od navedenog iznosa iz Općinskog proračuna utrošeno je 204.935,21 EUR dok je 20.320,00EUR ostvareno iz pomoći iz državnog proračuna.</w:t>
      </w:r>
    </w:p>
    <w:p w:rsidR="00DD1F1A" w:rsidRPr="009D5792" w:rsidRDefault="00DD1F1A" w:rsidP="00DD1F1A">
      <w:pPr>
        <w:ind w:firstLine="720"/>
        <w:jc w:val="both"/>
        <w:rPr>
          <w:rFonts w:ascii="Sylfaen" w:hAnsi="Sylfaen"/>
          <w:sz w:val="22"/>
          <w:szCs w:val="22"/>
          <w:lang w:val="hr-HR"/>
        </w:rPr>
      </w:pPr>
    </w:p>
    <w:p w:rsidR="00B52E05" w:rsidRPr="009D5792" w:rsidRDefault="008A1035" w:rsidP="008A1035">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sz w:val="22"/>
          <w:szCs w:val="22"/>
          <w:lang w:eastAsia="en-GB"/>
        </w:rPr>
        <w:br/>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usvojilo</w:t>
      </w:r>
      <w:proofErr w:type="gramEnd"/>
      <w:r w:rsidR="00B52E05" w:rsidRPr="009D5792">
        <w:rPr>
          <w:rFonts w:ascii="Sylfaen" w:hAnsi="Sylfaen"/>
          <w:i/>
          <w:sz w:val="22"/>
          <w:szCs w:val="22"/>
          <w:lang w:eastAsia="en-GB"/>
        </w:rPr>
        <w:t xml:space="preserve"> Izvješće o izvršenju Programa socijalnih potreba na području Općine Dubrava u 2024. godini.</w:t>
      </w:r>
    </w:p>
    <w:p w:rsidR="008A1035" w:rsidRPr="009D5792" w:rsidRDefault="008A1035" w:rsidP="008A1035">
      <w:pPr>
        <w:jc w:val="center"/>
        <w:rPr>
          <w:rFonts w:ascii="Sylfaen" w:hAnsi="Sylfaen" w:cs="Arial"/>
          <w:i/>
          <w:sz w:val="22"/>
          <w:szCs w:val="22"/>
        </w:rPr>
      </w:pPr>
    </w:p>
    <w:p w:rsidR="008A1035" w:rsidRPr="00BC25C9" w:rsidRDefault="00B52E05" w:rsidP="008A1035">
      <w:pPr>
        <w:spacing w:before="100" w:beforeAutospacing="1" w:after="100" w:afterAutospacing="1"/>
        <w:jc w:val="center"/>
        <w:rPr>
          <w:rFonts w:ascii="Sylfaen" w:hAnsi="Sylfaen"/>
          <w:b/>
          <w:bCs/>
          <w:sz w:val="22"/>
          <w:szCs w:val="22"/>
          <w:lang w:eastAsia="en-GB"/>
        </w:rPr>
      </w:pPr>
      <w:r w:rsidRPr="00BC25C9">
        <w:rPr>
          <w:rFonts w:ascii="Sylfaen" w:hAnsi="Sylfaen"/>
          <w:sz w:val="22"/>
          <w:szCs w:val="22"/>
          <w:lang w:eastAsia="en-GB"/>
        </w:rPr>
        <w:t xml:space="preserve">j) </w:t>
      </w:r>
      <w:r w:rsidRPr="00BC25C9">
        <w:rPr>
          <w:rFonts w:ascii="Sylfaen" w:hAnsi="Sylfaen"/>
          <w:b/>
          <w:bCs/>
          <w:sz w:val="22"/>
          <w:szCs w:val="22"/>
          <w:lang w:eastAsia="en-GB"/>
        </w:rPr>
        <w:t>Izvješće o izvršenju Programa javnih potreba u sportu u 2024. godini</w:t>
      </w:r>
    </w:p>
    <w:p w:rsidR="008A1035" w:rsidRPr="00BC25C9" w:rsidRDefault="00EC76C6" w:rsidP="00556230">
      <w:pPr>
        <w:spacing w:before="100" w:beforeAutospacing="1" w:after="100" w:afterAutospacing="1"/>
        <w:jc w:val="both"/>
        <w:rPr>
          <w:rFonts w:ascii="Sylfaen" w:hAnsi="Sylfaen"/>
          <w:sz w:val="22"/>
          <w:szCs w:val="22"/>
          <w:lang w:eastAsia="en-GB"/>
        </w:rPr>
      </w:pPr>
      <w:r w:rsidRPr="00BC25C9">
        <w:rPr>
          <w:rFonts w:ascii="Sylfaen" w:hAnsi="Sylfaen"/>
          <w:sz w:val="22"/>
          <w:szCs w:val="22"/>
          <w:lang w:eastAsia="en-GB"/>
        </w:rPr>
        <w:tab/>
        <w:t xml:space="preserve">Gosp. Darko Rajtar navodi kako je Program u potpunosti izvršen </w:t>
      </w:r>
      <w:r w:rsidR="00BC25C9" w:rsidRPr="00BC25C9">
        <w:rPr>
          <w:rFonts w:ascii="Sylfaen" w:hAnsi="Sylfaen"/>
          <w:sz w:val="22"/>
          <w:szCs w:val="22"/>
          <w:lang w:eastAsia="en-GB"/>
        </w:rPr>
        <w:t xml:space="preserve">u iznosu od </w:t>
      </w:r>
      <w:r w:rsidR="00556230">
        <w:rPr>
          <w:rFonts w:ascii="Sylfaen" w:hAnsi="Sylfaen"/>
          <w:sz w:val="22"/>
          <w:szCs w:val="22"/>
          <w:lang w:eastAsia="en-GB"/>
        </w:rPr>
        <w:t xml:space="preserve">96.436,97 eura. Sve udruge su upotpunosti izvršile svoje planove i program za 2024. godinu. </w:t>
      </w:r>
    </w:p>
    <w:p w:rsidR="00B52E05" w:rsidRPr="00BC25C9" w:rsidRDefault="008A1035" w:rsidP="00556230">
      <w:pPr>
        <w:jc w:val="center"/>
        <w:rPr>
          <w:rFonts w:ascii="Sylfaen" w:hAnsi="Sylfaen"/>
          <w:i/>
          <w:sz w:val="22"/>
          <w:szCs w:val="22"/>
          <w:lang w:eastAsia="en-GB"/>
        </w:rPr>
      </w:pPr>
      <w:r w:rsidRPr="00BC25C9">
        <w:rPr>
          <w:rFonts w:ascii="Sylfaen" w:hAnsi="Sylfaen" w:cs="Arial"/>
          <w:i/>
          <w:sz w:val="22"/>
          <w:szCs w:val="22"/>
        </w:rPr>
        <w:t>………………………………………….</w:t>
      </w:r>
      <w:r w:rsidR="00B52E05" w:rsidRPr="00BC25C9">
        <w:rPr>
          <w:rFonts w:ascii="Sylfaen" w:hAnsi="Sylfaen"/>
          <w:i/>
          <w:sz w:val="22"/>
          <w:szCs w:val="22"/>
          <w:lang w:eastAsia="en-GB"/>
        </w:rPr>
        <w:br/>
        <w:t>Općinsko vijeće Općine Dubrava je jednoglasno sa devet glasova „</w:t>
      </w:r>
      <w:proofErr w:type="gramStart"/>
      <w:r w:rsidR="00B52E05" w:rsidRPr="00BC25C9">
        <w:rPr>
          <w:rFonts w:ascii="Sylfaen" w:hAnsi="Sylfaen"/>
          <w:i/>
          <w:sz w:val="22"/>
          <w:szCs w:val="22"/>
          <w:lang w:eastAsia="en-GB"/>
        </w:rPr>
        <w:t>ZA“ usvojilo</w:t>
      </w:r>
      <w:proofErr w:type="gramEnd"/>
      <w:r w:rsidR="00B52E05" w:rsidRPr="00BC25C9">
        <w:rPr>
          <w:rFonts w:ascii="Sylfaen" w:hAnsi="Sylfaen"/>
          <w:i/>
          <w:sz w:val="22"/>
          <w:szCs w:val="22"/>
          <w:lang w:eastAsia="en-GB"/>
        </w:rPr>
        <w:t xml:space="preserve"> Izvješće o izvršenju Programa javnih potreba u sportu u 2024. godini.</w:t>
      </w:r>
    </w:p>
    <w:p w:rsidR="008A1035" w:rsidRPr="00BC25C9" w:rsidRDefault="008A1035" w:rsidP="008A1035">
      <w:pPr>
        <w:jc w:val="center"/>
        <w:rPr>
          <w:rFonts w:ascii="Sylfaen" w:hAnsi="Sylfaen" w:cs="Arial"/>
          <w:i/>
          <w:sz w:val="22"/>
          <w:szCs w:val="22"/>
        </w:rPr>
      </w:pPr>
    </w:p>
    <w:p w:rsidR="008A1035" w:rsidRPr="00CB531D" w:rsidRDefault="00B52E05" w:rsidP="008A1035">
      <w:pPr>
        <w:spacing w:before="100" w:beforeAutospacing="1" w:after="100" w:afterAutospacing="1"/>
        <w:jc w:val="center"/>
        <w:rPr>
          <w:rFonts w:ascii="Sylfaen" w:hAnsi="Sylfaen"/>
          <w:b/>
          <w:bCs/>
          <w:sz w:val="22"/>
          <w:szCs w:val="22"/>
          <w:lang w:eastAsia="en-GB"/>
        </w:rPr>
      </w:pPr>
      <w:r w:rsidRPr="00CB531D">
        <w:rPr>
          <w:rFonts w:ascii="Sylfaen" w:hAnsi="Sylfaen"/>
          <w:b/>
          <w:bCs/>
          <w:sz w:val="22"/>
          <w:szCs w:val="22"/>
          <w:lang w:eastAsia="en-GB"/>
        </w:rPr>
        <w:t>Točka 4.</w:t>
      </w:r>
      <w:r w:rsidRPr="00CB531D">
        <w:rPr>
          <w:rFonts w:ascii="Sylfaen" w:hAnsi="Sylfaen"/>
          <w:b/>
          <w:sz w:val="22"/>
          <w:szCs w:val="22"/>
          <w:lang w:eastAsia="en-GB"/>
        </w:rPr>
        <w:br/>
      </w:r>
      <w:r w:rsidRPr="00CB531D">
        <w:rPr>
          <w:rFonts w:ascii="Sylfaen" w:hAnsi="Sylfaen"/>
          <w:b/>
          <w:bCs/>
          <w:sz w:val="22"/>
          <w:szCs w:val="22"/>
          <w:lang w:eastAsia="en-GB"/>
        </w:rPr>
        <w:t>Odluka o dugoročnom zaduživanju Općine Dubrava</w:t>
      </w:r>
    </w:p>
    <w:p w:rsidR="008A1035" w:rsidRPr="00CB531D" w:rsidRDefault="00CB531D" w:rsidP="00CB531D">
      <w:pPr>
        <w:jc w:val="both"/>
        <w:rPr>
          <w:rFonts w:ascii="Sylfaen" w:hAnsi="Sylfaen"/>
          <w:sz w:val="22"/>
          <w:szCs w:val="22"/>
          <w:lang w:eastAsia="en-GB"/>
        </w:rPr>
      </w:pPr>
      <w:r w:rsidRPr="00CB531D">
        <w:rPr>
          <w:rFonts w:ascii="Sylfaen" w:hAnsi="Sylfaen"/>
          <w:sz w:val="22"/>
          <w:szCs w:val="22"/>
          <w:lang w:eastAsia="en-GB"/>
        </w:rPr>
        <w:tab/>
        <w:t xml:space="preserve">Gđa. Martina Mališ Filipin navodi </w:t>
      </w:r>
      <w:bookmarkStart w:id="0" w:name="_Hlk143686491"/>
      <w:r w:rsidRPr="00CB531D">
        <w:rPr>
          <w:rFonts w:ascii="Sylfaen" w:hAnsi="Sylfaen"/>
          <w:sz w:val="22"/>
          <w:szCs w:val="22"/>
          <w:lang w:val="hr-HR"/>
        </w:rPr>
        <w:t>kako je Općina Dubrava kod HRVATSKE BANKE ZA OBNOVU I RAZVITAK, Strossmayerov trg 9, Zagreb</w:t>
      </w:r>
      <w:bookmarkEnd w:id="0"/>
      <w:r w:rsidRPr="00CB531D">
        <w:rPr>
          <w:rFonts w:ascii="Sylfaen" w:hAnsi="Sylfaen"/>
          <w:sz w:val="22"/>
          <w:szCs w:val="22"/>
          <w:lang w:val="hr-HR"/>
        </w:rPr>
        <w:t xml:space="preserve"> u iznosu od 544.258,90 eura za financiranje projekata „NK Dubrava- rekonstrukcija i opremanje vanjskog </w:t>
      </w:r>
      <w:proofErr w:type="gramStart"/>
      <w:r w:rsidRPr="00CB531D">
        <w:rPr>
          <w:rFonts w:ascii="Sylfaen" w:hAnsi="Sylfaen"/>
          <w:sz w:val="22"/>
          <w:szCs w:val="22"/>
          <w:lang w:val="hr-HR"/>
        </w:rPr>
        <w:t>terena“ i</w:t>
      </w:r>
      <w:proofErr w:type="gramEnd"/>
      <w:r w:rsidRPr="00CB531D">
        <w:rPr>
          <w:rFonts w:ascii="Sylfaen" w:hAnsi="Sylfaen"/>
          <w:sz w:val="22"/>
          <w:szCs w:val="22"/>
          <w:lang w:val="hr-HR"/>
        </w:rPr>
        <w:t xml:space="preserve"> „Ugradnja sustava navodnjavanja nogometnog terena NK Dubrava“. </w:t>
      </w:r>
      <w:r>
        <w:rPr>
          <w:rFonts w:ascii="Sylfaen" w:hAnsi="Sylfaen"/>
          <w:sz w:val="22"/>
          <w:szCs w:val="22"/>
          <w:lang w:val="hr-HR"/>
        </w:rPr>
        <w:t xml:space="preserve">Namjena kredita odnosi se na zemljane radove, građevinske radove, opremanje nogometnog terena stručni nadzor i PDV. Kamatna stopa koju HBOR pruža je 2,4% godišnje fiksna. Otplata kredita bila bi kroz 5 godina bez počeka i u 60 jednakih uzastopnih rata. Istraživanjem tržišta i slanjem upita komercijalnim bankama uspjeli smo kod Hrvatske banke za </w:t>
      </w:r>
      <w:r w:rsidRPr="00CB531D">
        <w:rPr>
          <w:rFonts w:ascii="Sylfaen" w:hAnsi="Sylfaen"/>
          <w:sz w:val="22"/>
          <w:szCs w:val="22"/>
          <w:lang w:val="hr-HR"/>
        </w:rPr>
        <w:t xml:space="preserve">obnovu i razvitak ponovno dobiti najpovoljnije uvjete na tržištu. </w:t>
      </w:r>
    </w:p>
    <w:p w:rsidR="00B52E05" w:rsidRPr="00CB531D" w:rsidRDefault="008A1035" w:rsidP="008A1035">
      <w:pPr>
        <w:jc w:val="center"/>
        <w:rPr>
          <w:rFonts w:ascii="Sylfaen" w:hAnsi="Sylfaen"/>
          <w:i/>
          <w:sz w:val="22"/>
          <w:szCs w:val="22"/>
          <w:lang w:eastAsia="en-GB"/>
        </w:rPr>
      </w:pPr>
      <w:r w:rsidRPr="00CB531D">
        <w:rPr>
          <w:rFonts w:ascii="Sylfaen" w:hAnsi="Sylfaen" w:cs="Arial"/>
          <w:i/>
          <w:sz w:val="22"/>
          <w:szCs w:val="22"/>
        </w:rPr>
        <w:t>………………………………………….</w:t>
      </w:r>
      <w:r w:rsidR="00B52E05" w:rsidRPr="00CB531D">
        <w:rPr>
          <w:rFonts w:ascii="Sylfaen" w:hAnsi="Sylfaen"/>
          <w:i/>
          <w:sz w:val="22"/>
          <w:szCs w:val="22"/>
          <w:lang w:eastAsia="en-GB"/>
        </w:rPr>
        <w:br/>
        <w:t xml:space="preserve">Općinsko vijeće Općine Dubrava je jednoglasno sa </w:t>
      </w:r>
      <w:r w:rsidR="007603E1">
        <w:rPr>
          <w:rFonts w:ascii="Sylfaen" w:hAnsi="Sylfaen"/>
          <w:i/>
          <w:sz w:val="22"/>
          <w:szCs w:val="22"/>
          <w:lang w:eastAsia="en-GB"/>
        </w:rPr>
        <w:t xml:space="preserve">osam </w:t>
      </w:r>
      <w:r w:rsidR="00B52E05" w:rsidRPr="00CB531D">
        <w:rPr>
          <w:rFonts w:ascii="Sylfaen" w:hAnsi="Sylfaen"/>
          <w:i/>
          <w:sz w:val="22"/>
          <w:szCs w:val="22"/>
          <w:lang w:eastAsia="en-GB"/>
        </w:rPr>
        <w:t>glasova „</w:t>
      </w:r>
      <w:proofErr w:type="gramStart"/>
      <w:r w:rsidR="00B52E05" w:rsidRPr="00CB531D">
        <w:rPr>
          <w:rFonts w:ascii="Sylfaen" w:hAnsi="Sylfaen"/>
          <w:i/>
          <w:sz w:val="22"/>
          <w:szCs w:val="22"/>
          <w:lang w:eastAsia="en-GB"/>
        </w:rPr>
        <w:t xml:space="preserve">ZA“ </w:t>
      </w:r>
      <w:r w:rsidR="007603E1">
        <w:rPr>
          <w:rFonts w:ascii="Sylfaen" w:hAnsi="Sylfaen"/>
          <w:i/>
          <w:sz w:val="22"/>
          <w:szCs w:val="22"/>
          <w:lang w:eastAsia="en-GB"/>
        </w:rPr>
        <w:t xml:space="preserve"> </w:t>
      </w:r>
      <w:proofErr w:type="gramEnd"/>
      <w:r w:rsidR="007603E1">
        <w:rPr>
          <w:rFonts w:ascii="Sylfaen" w:hAnsi="Sylfaen"/>
          <w:i/>
          <w:sz w:val="22"/>
          <w:szCs w:val="22"/>
          <w:lang w:eastAsia="en-GB"/>
        </w:rPr>
        <w:t xml:space="preserve">i jednim “PROTIV” </w:t>
      </w:r>
      <w:r w:rsidR="00B52E05" w:rsidRPr="00CB531D">
        <w:rPr>
          <w:rFonts w:ascii="Sylfaen" w:hAnsi="Sylfaen"/>
          <w:i/>
          <w:sz w:val="22"/>
          <w:szCs w:val="22"/>
          <w:lang w:eastAsia="en-GB"/>
        </w:rPr>
        <w:t>donijelo Odluku o dugoročnom zaduživanju Općine Dubrava.</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5.</w:t>
      </w:r>
      <w:r w:rsidRPr="009D5792">
        <w:rPr>
          <w:rFonts w:ascii="Sylfaen" w:hAnsi="Sylfaen"/>
          <w:sz w:val="22"/>
          <w:szCs w:val="22"/>
          <w:lang w:eastAsia="en-GB"/>
        </w:rPr>
        <w:br/>
      </w:r>
      <w:r w:rsidRPr="009D5792">
        <w:rPr>
          <w:rFonts w:ascii="Sylfaen" w:hAnsi="Sylfaen"/>
          <w:b/>
          <w:bCs/>
          <w:sz w:val="22"/>
          <w:szCs w:val="22"/>
          <w:lang w:eastAsia="en-GB"/>
        </w:rPr>
        <w:t>Pravilnik s kriterijima za vrednovanje i sufinanciranje sportskih udruga iz Programa javnih potreba u sportu Općine Dubrava</w:t>
      </w:r>
    </w:p>
    <w:p w:rsidR="00DD1F1A" w:rsidRPr="009D5792" w:rsidRDefault="00DD1F1A" w:rsidP="00DD1F1A">
      <w:pPr>
        <w:ind w:firstLine="720"/>
        <w:jc w:val="both"/>
        <w:rPr>
          <w:rFonts w:ascii="Sylfaen" w:hAnsi="Sylfaen" w:cs="Calibri"/>
          <w:sz w:val="22"/>
          <w:szCs w:val="22"/>
          <w:lang w:val="hr-HR"/>
        </w:rPr>
      </w:pPr>
      <w:r w:rsidRPr="009D5792">
        <w:rPr>
          <w:rFonts w:ascii="Sylfaen" w:hAnsi="Sylfaen"/>
          <w:sz w:val="22"/>
          <w:szCs w:val="22"/>
          <w:lang w:eastAsia="en-GB"/>
        </w:rPr>
        <w:tab/>
        <w:t xml:space="preserve">Gosp. Rajtar navodi kako je Pravilnik nužno donijeti po nalogu kako bi se pravilno i pravodobno vrednovalo i sufinanciralo sportske udruge. </w:t>
      </w:r>
      <w:r w:rsidRPr="009D5792">
        <w:rPr>
          <w:rFonts w:ascii="Sylfaen" w:hAnsi="Sylfaen" w:cs="Arial"/>
          <w:sz w:val="22"/>
          <w:szCs w:val="22"/>
          <w:lang w:val="hr-HR"/>
        </w:rPr>
        <w:t>Ovaj Pravilnik</w:t>
      </w:r>
      <w:r w:rsidRPr="009D5792">
        <w:rPr>
          <w:rStyle w:val="fontstyle01"/>
          <w:rFonts w:ascii="Sylfaen" w:hAnsi="Sylfaen" w:cs="Calibri"/>
          <w:sz w:val="22"/>
          <w:szCs w:val="22"/>
          <w:lang w:val="hr-HR"/>
        </w:rPr>
        <w:t xml:space="preserve"> propisuje kriterije </w:t>
      </w:r>
      <w:r w:rsidRPr="009D5792">
        <w:rPr>
          <w:rStyle w:val="fontstyle21"/>
          <w:rFonts w:ascii="Sylfaen" w:hAnsi="Sylfaen" w:cs="Calibri"/>
          <w:sz w:val="22"/>
          <w:szCs w:val="22"/>
          <w:lang w:val="hr-HR"/>
        </w:rPr>
        <w:t>fi</w:t>
      </w:r>
      <w:r w:rsidRPr="009D5792">
        <w:rPr>
          <w:rStyle w:val="fontstyle01"/>
          <w:rFonts w:ascii="Sylfaen" w:hAnsi="Sylfaen" w:cs="Calibri"/>
          <w:sz w:val="22"/>
          <w:szCs w:val="22"/>
          <w:lang w:val="hr-HR"/>
        </w:rPr>
        <w:t>nanciranja javnih potreba u športu, mjerila za osiguranje sredstava, metodologiju i rokove za izradu i dostavu prijedloga programa javnih potreba, na</w:t>
      </w:r>
      <w:r w:rsidRPr="009D5792">
        <w:rPr>
          <w:rStyle w:val="fontstyle21"/>
          <w:rFonts w:ascii="Sylfaen" w:hAnsi="Sylfaen" w:cs="Calibri"/>
          <w:sz w:val="22"/>
          <w:szCs w:val="22"/>
          <w:lang w:val="hr-HR"/>
        </w:rPr>
        <w:t>č</w:t>
      </w:r>
      <w:r w:rsidRPr="009D5792">
        <w:rPr>
          <w:rStyle w:val="fontstyle01"/>
          <w:rFonts w:ascii="Sylfaen" w:hAnsi="Sylfaen" w:cs="Calibri"/>
          <w:sz w:val="22"/>
          <w:szCs w:val="22"/>
          <w:lang w:val="hr-HR"/>
        </w:rPr>
        <w:t>in izvršavanja programa javnih potreba, na</w:t>
      </w:r>
      <w:r w:rsidRPr="009D5792">
        <w:rPr>
          <w:rStyle w:val="fontstyle21"/>
          <w:rFonts w:ascii="Sylfaen" w:hAnsi="Sylfaen" w:cs="Calibri"/>
          <w:sz w:val="22"/>
          <w:szCs w:val="22"/>
          <w:lang w:val="hr-HR"/>
        </w:rPr>
        <w:t>č</w:t>
      </w:r>
      <w:r w:rsidRPr="009D5792">
        <w:rPr>
          <w:rStyle w:val="fontstyle01"/>
          <w:rFonts w:ascii="Sylfaen" w:hAnsi="Sylfaen" w:cs="Calibri"/>
          <w:sz w:val="22"/>
          <w:szCs w:val="22"/>
          <w:lang w:val="hr-HR"/>
        </w:rPr>
        <w:t xml:space="preserve">in i rokove izvještavanja o provedbi programa javnih potreba te metodologiju izrade </w:t>
      </w:r>
      <w:r w:rsidRPr="009D5792">
        <w:rPr>
          <w:rStyle w:val="fontstyle21"/>
          <w:rFonts w:ascii="Sylfaen" w:hAnsi="Sylfaen" w:cs="Calibri"/>
          <w:sz w:val="22"/>
          <w:szCs w:val="22"/>
          <w:lang w:val="hr-HR"/>
        </w:rPr>
        <w:t>fi</w:t>
      </w:r>
      <w:r w:rsidRPr="009D5792">
        <w:rPr>
          <w:rStyle w:val="fontstyle01"/>
          <w:rFonts w:ascii="Sylfaen" w:hAnsi="Sylfaen" w:cs="Calibri"/>
          <w:sz w:val="22"/>
          <w:szCs w:val="22"/>
          <w:lang w:val="hr-HR"/>
        </w:rPr>
        <w:t>nancijskih planova korisnika javnih potreba u športu općine Dubrava.</w:t>
      </w:r>
    </w:p>
    <w:p w:rsidR="00DD1F1A" w:rsidRPr="009D5792" w:rsidRDefault="00DD1F1A" w:rsidP="00DD1F1A">
      <w:pPr>
        <w:ind w:firstLine="720"/>
        <w:jc w:val="both"/>
        <w:rPr>
          <w:rFonts w:ascii="Sylfaen" w:hAnsi="Sylfaen" w:cs="Arial"/>
          <w:sz w:val="22"/>
          <w:szCs w:val="22"/>
          <w:lang w:val="hr-HR"/>
        </w:rPr>
      </w:pPr>
      <w:bookmarkStart w:id="1" w:name="_Hlk188616803"/>
      <w:r w:rsidRPr="009D5792">
        <w:rPr>
          <w:rFonts w:ascii="Sylfaen" w:hAnsi="Sylfaen" w:cs="Arial"/>
          <w:sz w:val="22"/>
          <w:szCs w:val="22"/>
          <w:lang w:val="hr-HR"/>
        </w:rPr>
        <w:lastRenderedPageBreak/>
        <w:t xml:space="preserve">Ovaj Pravilnik </w:t>
      </w:r>
      <w:bookmarkEnd w:id="1"/>
      <w:r w:rsidRPr="009D5792">
        <w:rPr>
          <w:rFonts w:ascii="Sylfaen" w:hAnsi="Sylfaen" w:cs="Arial"/>
          <w:sz w:val="22"/>
          <w:szCs w:val="22"/>
          <w:lang w:val="hr-HR"/>
        </w:rPr>
        <w:t>je temeljni akt vrednovanja i financiranja planova i programa športskih udruga, članica Športske zajednice općine Dubrava, a koje djeluju na području općine Dubrava.</w:t>
      </w:r>
    </w:p>
    <w:p w:rsidR="008A1035" w:rsidRPr="009D5792" w:rsidRDefault="008A1035" w:rsidP="00DD1F1A">
      <w:pPr>
        <w:spacing w:before="100" w:beforeAutospacing="1" w:after="100" w:afterAutospacing="1"/>
        <w:rPr>
          <w:rFonts w:ascii="Sylfaen" w:hAnsi="Sylfaen"/>
          <w:sz w:val="22"/>
          <w:szCs w:val="22"/>
          <w:lang w:eastAsia="en-GB"/>
        </w:rPr>
      </w:pPr>
    </w:p>
    <w:p w:rsidR="00B52E05" w:rsidRPr="009D5792" w:rsidRDefault="008A1035" w:rsidP="008A1035">
      <w:pPr>
        <w:jc w:val="center"/>
        <w:rPr>
          <w:rFonts w:ascii="Sylfaen" w:hAnsi="Sylfaen"/>
          <w:i/>
          <w:sz w:val="22"/>
          <w:szCs w:val="22"/>
          <w:lang w:eastAsia="en-GB"/>
        </w:rPr>
      </w:pPr>
      <w:r w:rsidRPr="009D5792">
        <w:rPr>
          <w:rFonts w:ascii="Sylfaen" w:hAnsi="Sylfaen" w:cs="Arial"/>
          <w:i/>
          <w:sz w:val="22"/>
          <w:szCs w:val="22"/>
        </w:rPr>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donijelo</w:t>
      </w:r>
      <w:proofErr w:type="gramEnd"/>
      <w:r w:rsidR="00B52E05" w:rsidRPr="009D5792">
        <w:rPr>
          <w:rFonts w:ascii="Sylfaen" w:hAnsi="Sylfaen"/>
          <w:i/>
          <w:sz w:val="22"/>
          <w:szCs w:val="22"/>
          <w:lang w:eastAsia="en-GB"/>
        </w:rPr>
        <w:t xml:space="preserve"> Pravilnik s kriterijima za vrednovanje i sufinanciranje sportskih udruga iz Programa javnih potreba u sportu Općine Dubrava.</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6.</w:t>
      </w:r>
      <w:r w:rsidRPr="009D5792">
        <w:rPr>
          <w:rFonts w:ascii="Sylfaen" w:hAnsi="Sylfaen"/>
          <w:sz w:val="22"/>
          <w:szCs w:val="22"/>
          <w:lang w:eastAsia="en-GB"/>
        </w:rPr>
        <w:br/>
      </w:r>
      <w:r w:rsidRPr="009D5792">
        <w:rPr>
          <w:rFonts w:ascii="Sylfaen" w:hAnsi="Sylfaen"/>
          <w:b/>
          <w:bCs/>
          <w:sz w:val="22"/>
          <w:szCs w:val="22"/>
          <w:lang w:eastAsia="en-GB"/>
        </w:rPr>
        <w:t>Suglasnost na sklapanje Dodatka 2. Ugovoru o izvođenju radova na dječjem vrtiću Dubrava</w:t>
      </w:r>
    </w:p>
    <w:p w:rsidR="00DD1F1A" w:rsidRPr="009D5792" w:rsidRDefault="00DD1F1A" w:rsidP="00CB2E9B">
      <w:pPr>
        <w:jc w:val="both"/>
        <w:rPr>
          <w:rFonts w:ascii="Sylfaen" w:hAnsi="Sylfaen"/>
          <w:sz w:val="22"/>
          <w:szCs w:val="22"/>
        </w:rPr>
      </w:pPr>
      <w:r w:rsidRPr="009D5792">
        <w:rPr>
          <w:rFonts w:ascii="Sylfaen" w:hAnsi="Sylfaen"/>
          <w:bCs/>
          <w:sz w:val="22"/>
          <w:szCs w:val="22"/>
          <w:lang w:eastAsia="en-GB"/>
        </w:rPr>
        <w:tab/>
        <w:t>Gosp. Katalenić navodi kako</w:t>
      </w:r>
      <w:r w:rsidR="00CB2E9B" w:rsidRPr="009D5792">
        <w:rPr>
          <w:rFonts w:ascii="Sylfaen" w:hAnsi="Sylfaen"/>
          <w:bCs/>
          <w:sz w:val="22"/>
          <w:szCs w:val="22"/>
          <w:lang w:eastAsia="en-GB"/>
        </w:rPr>
        <w:t xml:space="preserve"> se</w:t>
      </w:r>
      <w:r w:rsidRPr="009D5792">
        <w:rPr>
          <w:rFonts w:ascii="Sylfaen" w:hAnsi="Sylfaen"/>
          <w:bCs/>
          <w:sz w:val="22"/>
          <w:szCs w:val="22"/>
          <w:lang w:eastAsia="en-GB"/>
        </w:rPr>
        <w:t xml:space="preserve"> </w:t>
      </w:r>
      <w:r w:rsidRPr="009D5792">
        <w:rPr>
          <w:rFonts w:ascii="Sylfaen" w:hAnsi="Sylfaen"/>
          <w:sz w:val="22"/>
          <w:szCs w:val="22"/>
        </w:rPr>
        <w:t xml:space="preserve">ovim Dodatkom 2 suglasno utvrđuju da je Odabrani ponuditelj izveo radove u vrsti i količini kako je to navedeno u prilogu ovog Dodatka 2 – Ponude zbog promjene vrijednosti radova s priloženim Troškovnicima, a za koje preostale radove će mu Naručitelj isplatiti cijenu u iznosu </w:t>
      </w:r>
      <w:proofErr w:type="gramStart"/>
      <w:r w:rsidRPr="009D5792">
        <w:rPr>
          <w:rFonts w:ascii="Sylfaen" w:hAnsi="Sylfaen"/>
          <w:sz w:val="22"/>
          <w:szCs w:val="22"/>
        </w:rPr>
        <w:t>od  59.303</w:t>
      </w:r>
      <w:proofErr w:type="gramEnd"/>
      <w:r w:rsidRPr="009D5792">
        <w:rPr>
          <w:rFonts w:ascii="Sylfaen" w:hAnsi="Sylfaen"/>
          <w:sz w:val="22"/>
          <w:szCs w:val="22"/>
        </w:rPr>
        <w:t xml:space="preserve">,34 eura uvećano za PDV, sukladno članku 4. Ugovora. </w:t>
      </w:r>
    </w:p>
    <w:p w:rsidR="00CB2E9B" w:rsidRPr="009D5792" w:rsidRDefault="00CB2E9B" w:rsidP="00CB2E9B">
      <w:pPr>
        <w:jc w:val="both"/>
        <w:rPr>
          <w:rFonts w:ascii="Sylfaen" w:hAnsi="Sylfaen"/>
          <w:sz w:val="22"/>
          <w:szCs w:val="22"/>
        </w:rPr>
      </w:pPr>
    </w:p>
    <w:p w:rsidR="00B52E05" w:rsidRPr="009D5792" w:rsidRDefault="008A1035" w:rsidP="00CB2E9B">
      <w:pPr>
        <w:jc w:val="center"/>
        <w:rPr>
          <w:rFonts w:ascii="Sylfaen" w:hAnsi="Sylfaen"/>
          <w:i/>
          <w:sz w:val="22"/>
          <w:szCs w:val="22"/>
          <w:lang w:eastAsia="en-GB"/>
        </w:rPr>
      </w:pPr>
      <w:r w:rsidRPr="009D5792">
        <w:rPr>
          <w:rFonts w:ascii="Sylfaen" w:hAnsi="Sylfaen" w:cs="Arial"/>
          <w:sz w:val="22"/>
          <w:szCs w:val="22"/>
        </w:rPr>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dalo</w:t>
      </w:r>
      <w:proofErr w:type="gramEnd"/>
      <w:r w:rsidR="00B52E05" w:rsidRPr="009D5792">
        <w:rPr>
          <w:rFonts w:ascii="Sylfaen" w:hAnsi="Sylfaen"/>
          <w:i/>
          <w:sz w:val="22"/>
          <w:szCs w:val="22"/>
          <w:lang w:eastAsia="en-GB"/>
        </w:rPr>
        <w:t xml:space="preserve"> suglasnost na sklapanje Dodatka 2. Ugovoru o izvođenju radova na dječjem vrtiću Dubrava.</w:t>
      </w:r>
    </w:p>
    <w:p w:rsidR="00CB2E9B" w:rsidRPr="009D5792" w:rsidRDefault="00CB2E9B" w:rsidP="00CB2E9B">
      <w:pPr>
        <w:jc w:val="center"/>
        <w:rPr>
          <w:rFonts w:ascii="Sylfaen" w:hAnsi="Sylfaen" w:cs="Arial"/>
          <w:sz w:val="22"/>
          <w:szCs w:val="22"/>
        </w:rPr>
      </w:pPr>
    </w:p>
    <w:p w:rsidR="008A1035" w:rsidRPr="009D5792" w:rsidRDefault="00B52E05" w:rsidP="008A1035">
      <w:pPr>
        <w:spacing w:before="100" w:beforeAutospacing="1" w:after="100" w:afterAutospacing="1"/>
        <w:jc w:val="center"/>
        <w:rPr>
          <w:rFonts w:ascii="Sylfaen" w:hAnsi="Sylfaen"/>
          <w:sz w:val="22"/>
          <w:szCs w:val="22"/>
          <w:lang w:eastAsia="en-GB"/>
        </w:rPr>
      </w:pPr>
      <w:r w:rsidRPr="009D5792">
        <w:rPr>
          <w:rFonts w:ascii="Sylfaen" w:hAnsi="Sylfaen"/>
          <w:b/>
          <w:bCs/>
          <w:sz w:val="22"/>
          <w:szCs w:val="22"/>
          <w:lang w:eastAsia="en-GB"/>
        </w:rPr>
        <w:t>Točka 7.</w:t>
      </w:r>
      <w:r w:rsidRPr="009D5792">
        <w:rPr>
          <w:rFonts w:ascii="Sylfaen" w:hAnsi="Sylfaen"/>
          <w:sz w:val="22"/>
          <w:szCs w:val="22"/>
          <w:lang w:eastAsia="en-GB"/>
        </w:rPr>
        <w:br/>
      </w:r>
      <w:r w:rsidRPr="009D5792">
        <w:rPr>
          <w:rFonts w:ascii="Sylfaen" w:hAnsi="Sylfaen"/>
          <w:b/>
          <w:bCs/>
          <w:sz w:val="22"/>
          <w:szCs w:val="22"/>
          <w:lang w:eastAsia="en-GB"/>
        </w:rPr>
        <w:t xml:space="preserve">Odluka o izmjeni Odluke o sufinanciranju dijela troškova smještaja i prehrane učenika srednjih škola u učeničkim domovima za školsku godinu </w:t>
      </w:r>
      <w:proofErr w:type="gramStart"/>
      <w:r w:rsidRPr="009D5792">
        <w:rPr>
          <w:rFonts w:ascii="Sylfaen" w:hAnsi="Sylfaen"/>
          <w:b/>
          <w:bCs/>
          <w:sz w:val="22"/>
          <w:szCs w:val="22"/>
          <w:lang w:eastAsia="en-GB"/>
        </w:rPr>
        <w:t>2024./</w:t>
      </w:r>
      <w:proofErr w:type="gramEnd"/>
      <w:r w:rsidRPr="009D5792">
        <w:rPr>
          <w:rFonts w:ascii="Sylfaen" w:hAnsi="Sylfaen"/>
          <w:b/>
          <w:bCs/>
          <w:sz w:val="22"/>
          <w:szCs w:val="22"/>
          <w:lang w:eastAsia="en-GB"/>
        </w:rPr>
        <w:t>2025.</w:t>
      </w:r>
    </w:p>
    <w:p w:rsidR="008A1035" w:rsidRPr="009D5792" w:rsidRDefault="0081407E" w:rsidP="0081407E">
      <w:pPr>
        <w:spacing w:before="100" w:beforeAutospacing="1" w:after="100" w:afterAutospacing="1"/>
        <w:jc w:val="both"/>
        <w:rPr>
          <w:rFonts w:ascii="Sylfaen" w:hAnsi="Sylfaen"/>
          <w:sz w:val="22"/>
          <w:szCs w:val="22"/>
          <w:lang w:eastAsia="en-GB"/>
        </w:rPr>
      </w:pPr>
      <w:r w:rsidRPr="009D5792">
        <w:rPr>
          <w:rFonts w:ascii="Sylfaen" w:hAnsi="Sylfaen"/>
          <w:sz w:val="22"/>
          <w:szCs w:val="22"/>
          <w:lang w:eastAsia="en-GB"/>
        </w:rPr>
        <w:tab/>
        <w:t>Općinski načelnik Tomislav Okroša navodi kako se ovom Odlukom iznos povećava sa 20,00 EUR na 40,00 EUR mjesečno po učeniku.</w:t>
      </w:r>
    </w:p>
    <w:p w:rsidR="00B52E05" w:rsidRPr="009D5792" w:rsidRDefault="008A1035" w:rsidP="008A1035">
      <w:pPr>
        <w:jc w:val="center"/>
        <w:rPr>
          <w:rFonts w:ascii="Sylfaen" w:hAnsi="Sylfaen"/>
          <w:i/>
          <w:sz w:val="22"/>
          <w:szCs w:val="22"/>
          <w:lang w:eastAsia="en-GB"/>
        </w:rPr>
      </w:pPr>
      <w:r w:rsidRPr="009D5792">
        <w:rPr>
          <w:rFonts w:ascii="Sylfaen" w:hAnsi="Sylfaen" w:cs="Arial"/>
          <w:i/>
          <w:sz w:val="22"/>
          <w:szCs w:val="22"/>
        </w:rPr>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donijelo</w:t>
      </w:r>
      <w:proofErr w:type="gramEnd"/>
      <w:r w:rsidR="00B52E05" w:rsidRPr="009D5792">
        <w:rPr>
          <w:rFonts w:ascii="Sylfaen" w:hAnsi="Sylfaen"/>
          <w:i/>
          <w:sz w:val="22"/>
          <w:szCs w:val="22"/>
          <w:lang w:eastAsia="en-GB"/>
        </w:rPr>
        <w:t xml:space="preserve"> Odluku o izmjeni Odluke o sufinanciranju dijela troškova smještaja i prehrane učenika srednjih škola u učeničkim domovima za školsku godinu 2024./2025.</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8.</w:t>
      </w:r>
      <w:r w:rsidRPr="009D5792">
        <w:rPr>
          <w:rFonts w:ascii="Sylfaen" w:hAnsi="Sylfaen"/>
          <w:sz w:val="22"/>
          <w:szCs w:val="22"/>
          <w:lang w:eastAsia="en-GB"/>
        </w:rPr>
        <w:br/>
      </w:r>
      <w:r w:rsidRPr="009D5792">
        <w:rPr>
          <w:rFonts w:ascii="Sylfaen" w:hAnsi="Sylfaen"/>
          <w:b/>
          <w:bCs/>
          <w:sz w:val="22"/>
          <w:szCs w:val="22"/>
          <w:lang w:eastAsia="en-GB"/>
        </w:rPr>
        <w:t>Odluka o isplati jednokratne naknade – uskrsnice</w:t>
      </w:r>
    </w:p>
    <w:p w:rsidR="008A1035" w:rsidRPr="009D5792" w:rsidRDefault="0081407E" w:rsidP="0081407E">
      <w:pPr>
        <w:pStyle w:val="StandardWeb"/>
        <w:shd w:val="clear" w:color="auto" w:fill="FFFFFF"/>
        <w:spacing w:before="0" w:beforeAutospacing="0" w:after="0" w:afterAutospacing="0"/>
        <w:jc w:val="both"/>
        <w:rPr>
          <w:rFonts w:ascii="Sylfaen" w:hAnsi="Sylfaen"/>
          <w:color w:val="333333"/>
          <w:sz w:val="22"/>
          <w:szCs w:val="22"/>
        </w:rPr>
      </w:pPr>
      <w:r w:rsidRPr="009D5792">
        <w:rPr>
          <w:rFonts w:ascii="Sylfaen" w:hAnsi="Sylfaen"/>
          <w:sz w:val="22"/>
          <w:szCs w:val="22"/>
          <w:lang w:eastAsia="en-GB"/>
        </w:rPr>
        <w:tab/>
        <w:t>Općinski načelnik Tomislav Okroša navodi kako će i ove godine Općina Dubrava isplatiti uskrsnice, a iznos se povećava sa 40,00 EUR na 50,00 EUR. Uskrsnice su namjenjene svim</w:t>
      </w:r>
      <w:r w:rsidRPr="009D5792">
        <w:rPr>
          <w:rFonts w:ascii="Sylfaen" w:hAnsi="Sylfaen"/>
          <w:color w:val="333333"/>
          <w:sz w:val="22"/>
          <w:szCs w:val="22"/>
        </w:rPr>
        <w:t xml:space="preserve"> umirovljenicima, nezaposlenima, socijalno ugroženim osobama – korisnicima zajamčene minimalne naknade (prema evidenciji Centra za socijalnu skrb Vrbovec), djeci korisnicima osobne invalidnine te primateljima nacionalne naknade koji imaju prebivalište na području Općine Dubrava. Uskrsnice će donijeti poštar na kućne adrese. </w:t>
      </w:r>
    </w:p>
    <w:p w:rsidR="00B52E05" w:rsidRPr="009D5792" w:rsidRDefault="008A1035" w:rsidP="008A1035">
      <w:pPr>
        <w:jc w:val="center"/>
        <w:rPr>
          <w:rFonts w:ascii="Sylfaen" w:hAnsi="Sylfaen"/>
          <w:i/>
          <w:sz w:val="22"/>
          <w:szCs w:val="22"/>
          <w:lang w:eastAsia="en-GB"/>
        </w:rPr>
      </w:pPr>
      <w:r w:rsidRPr="009D5792">
        <w:rPr>
          <w:rFonts w:ascii="Sylfaen" w:hAnsi="Sylfaen" w:cs="Arial"/>
          <w:i/>
          <w:sz w:val="22"/>
          <w:szCs w:val="22"/>
        </w:rPr>
        <w:lastRenderedPageBreak/>
        <w:t>………………………………………….</w:t>
      </w:r>
      <w:r w:rsidR="00B52E05" w:rsidRPr="009D5792">
        <w:rPr>
          <w:rFonts w:ascii="Sylfaen" w:hAnsi="Sylfaen"/>
          <w:i/>
          <w:sz w:val="22"/>
          <w:szCs w:val="22"/>
          <w:lang w:eastAsia="en-GB"/>
        </w:rPr>
        <w:br/>
        <w:t>Općinsko vijeće Općine Dubrava je jednoglasno sa devet glasova „</w:t>
      </w:r>
      <w:proofErr w:type="gramStart"/>
      <w:r w:rsidR="00B52E05" w:rsidRPr="009D5792">
        <w:rPr>
          <w:rFonts w:ascii="Sylfaen" w:hAnsi="Sylfaen"/>
          <w:i/>
          <w:sz w:val="22"/>
          <w:szCs w:val="22"/>
          <w:lang w:eastAsia="en-GB"/>
        </w:rPr>
        <w:t>ZA“ donijelo</w:t>
      </w:r>
      <w:proofErr w:type="gramEnd"/>
      <w:r w:rsidR="00B52E05" w:rsidRPr="009D5792">
        <w:rPr>
          <w:rFonts w:ascii="Sylfaen" w:hAnsi="Sylfaen"/>
          <w:i/>
          <w:sz w:val="22"/>
          <w:szCs w:val="22"/>
          <w:lang w:eastAsia="en-GB"/>
        </w:rPr>
        <w:t xml:space="preserve"> Odluku o isplati jednokratne naknade – uskrsnice.</w:t>
      </w:r>
    </w:p>
    <w:p w:rsidR="008A1035" w:rsidRPr="009D5792" w:rsidRDefault="008A1035" w:rsidP="008A1035">
      <w:pPr>
        <w:jc w:val="center"/>
        <w:rPr>
          <w:rFonts w:ascii="Sylfaen" w:hAnsi="Sylfaen" w:cs="Arial"/>
          <w:i/>
          <w:sz w:val="22"/>
          <w:szCs w:val="22"/>
        </w:rPr>
      </w:pP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9.</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za izvođenje radova izgradnje prateće građevine – ograda na mjesnom groblju Dubrava</w:t>
      </w:r>
    </w:p>
    <w:p w:rsidR="008A1035" w:rsidRPr="009D5792" w:rsidRDefault="00811352" w:rsidP="00811352">
      <w:pPr>
        <w:ind w:firstLine="708"/>
        <w:jc w:val="both"/>
        <w:rPr>
          <w:rFonts w:ascii="Sylfaen" w:hAnsi="Sylfaen"/>
          <w:sz w:val="22"/>
          <w:szCs w:val="22"/>
          <w:lang w:val="hr-HR"/>
        </w:rPr>
      </w:pPr>
      <w:r w:rsidRPr="009D5792">
        <w:rPr>
          <w:rFonts w:ascii="Sylfaen" w:hAnsi="Sylfaen"/>
          <w:sz w:val="22"/>
          <w:szCs w:val="22"/>
          <w:lang w:eastAsia="en-GB"/>
        </w:rPr>
        <w:tab/>
        <w:t xml:space="preserve">Gosp. Katalenić navodi kako je raspisana javna nabava za izgradnju ograde na groblju Dubrava </w:t>
      </w:r>
      <w:r w:rsidRPr="009D5792">
        <w:rPr>
          <w:rFonts w:ascii="Sylfaen" w:hAnsi="Sylfaen"/>
          <w:sz w:val="22"/>
          <w:szCs w:val="22"/>
          <w:lang w:val="hr-HR"/>
        </w:rPr>
        <w:t xml:space="preserve">te se utvrđuje da je najpovoljnija ponuda za </w:t>
      </w:r>
      <w:r w:rsidRPr="009D5792">
        <w:rPr>
          <w:rFonts w:ascii="Sylfaen" w:hAnsi="Sylfaen"/>
          <w:sz w:val="22"/>
          <w:szCs w:val="22"/>
        </w:rPr>
        <w:t>izvođenje radova izgradnje prateće građevine- ograda na mjesnom groblju Dubrava</w:t>
      </w:r>
      <w:r w:rsidRPr="009D5792">
        <w:rPr>
          <w:rFonts w:ascii="Sylfaen" w:hAnsi="Sylfaen"/>
          <w:sz w:val="22"/>
          <w:szCs w:val="22"/>
          <w:lang w:val="hr-HR"/>
        </w:rPr>
        <w:t xml:space="preserve">, podnijeta od ponuditelja </w:t>
      </w:r>
      <w:r w:rsidRPr="009D5792">
        <w:rPr>
          <w:rFonts w:ascii="Sylfaen" w:hAnsi="Sylfaen"/>
          <w:sz w:val="22"/>
          <w:szCs w:val="22"/>
        </w:rPr>
        <w:t>SEVER GRADNJA d.o.o., OIB: 54522286837, Zvekovac 44, 10342 Dubrava</w:t>
      </w:r>
      <w:r w:rsidRPr="009D5792">
        <w:rPr>
          <w:rFonts w:ascii="Sylfaen" w:hAnsi="Sylfaen"/>
          <w:sz w:val="22"/>
          <w:szCs w:val="22"/>
          <w:lang w:val="hr-HR"/>
        </w:rPr>
        <w:t xml:space="preserve">, u iznosu od 66.090,00 eura bez PDV-a, odnosno sveukupno s PDV-om u iznosu od 82.612,50,00 eura. </w:t>
      </w:r>
      <w:r w:rsidRPr="009D5792">
        <w:rPr>
          <w:rFonts w:ascii="Sylfaen" w:hAnsi="Sylfaen"/>
          <w:bCs/>
          <w:sz w:val="22"/>
          <w:szCs w:val="22"/>
          <w:lang w:val="hr-HR"/>
        </w:rPr>
        <w:t xml:space="preserve">Kriterij za odabir najpovoljnije ponude je najniža ponuđena cijena. Stoga Povjerenstvo predlaže prihvaćanja ponude ponuditelja </w:t>
      </w:r>
      <w:r w:rsidRPr="009D5792">
        <w:rPr>
          <w:rFonts w:ascii="Sylfaen" w:hAnsi="Sylfaen"/>
          <w:sz w:val="22"/>
          <w:szCs w:val="22"/>
        </w:rPr>
        <w:t>SEVER GRADNJA d.o.o., OIB:</w:t>
      </w:r>
      <w:r w:rsidRPr="009D5792">
        <w:rPr>
          <w:rFonts w:ascii="Sylfaen" w:hAnsi="Sylfaen" w:cs="Segoe UI"/>
          <w:sz w:val="22"/>
          <w:szCs w:val="22"/>
          <w:shd w:val="clear" w:color="auto" w:fill="F3F3F3"/>
        </w:rPr>
        <w:t xml:space="preserve"> </w:t>
      </w:r>
      <w:r w:rsidRPr="009D5792">
        <w:rPr>
          <w:rFonts w:ascii="Sylfaen" w:hAnsi="Sylfaen"/>
          <w:sz w:val="22"/>
          <w:szCs w:val="22"/>
        </w:rPr>
        <w:t>54522286837, Zvekovac 44, 10342 Dubrava</w:t>
      </w:r>
      <w:r w:rsidRPr="009D5792">
        <w:rPr>
          <w:rFonts w:ascii="Sylfaen" w:hAnsi="Sylfaen"/>
          <w:bCs/>
          <w:sz w:val="22"/>
          <w:szCs w:val="22"/>
          <w:lang w:val="hr-HR"/>
        </w:rPr>
        <w:t xml:space="preserve">. Navedena ponuda u potpunosti zadovoljava uvjete i zahtjeve iz Poziva za dostavu ponuda, ista je prihvatljiva i pravilna te kao takva ocijenjena najpovoljnijom ponudom, a što je detaljno obrazloženo u Zapisniku o pregledu i ocjeni ponuda. </w:t>
      </w:r>
    </w:p>
    <w:p w:rsidR="007363EF" w:rsidRPr="009D5792" w:rsidRDefault="008A1035" w:rsidP="008A1035">
      <w:pPr>
        <w:jc w:val="center"/>
        <w:rPr>
          <w:rFonts w:ascii="Sylfaen" w:hAnsi="Sylfaen" w:cs="Arial"/>
          <w:i/>
          <w:sz w:val="22"/>
          <w:szCs w:val="22"/>
        </w:rPr>
      </w:pPr>
      <w:r w:rsidRPr="009D5792">
        <w:rPr>
          <w:rFonts w:ascii="Sylfaen" w:hAnsi="Sylfaen" w:cs="Arial"/>
          <w:i/>
          <w:sz w:val="22"/>
          <w:szCs w:val="22"/>
        </w:rPr>
        <w:t>………………………………………….</w:t>
      </w:r>
    </w:p>
    <w:p w:rsidR="00B52E05" w:rsidRPr="009D5792" w:rsidRDefault="00B52E05" w:rsidP="007363EF">
      <w:pPr>
        <w:jc w:val="both"/>
        <w:rPr>
          <w:rFonts w:ascii="Sylfaen" w:hAnsi="Sylfaen"/>
          <w:i/>
          <w:sz w:val="22"/>
          <w:szCs w:val="22"/>
          <w:lang w:eastAsia="en-GB"/>
        </w:rPr>
      </w:pPr>
      <w:r w:rsidRPr="009D5792">
        <w:rPr>
          <w:rFonts w:ascii="Sylfaen" w:hAnsi="Sylfaen"/>
          <w:i/>
          <w:sz w:val="22"/>
          <w:szCs w:val="22"/>
          <w:lang w:eastAsia="en-GB"/>
        </w:rPr>
        <w:br/>
      </w:r>
      <w:r w:rsidR="007363EF" w:rsidRPr="009D5792">
        <w:rPr>
          <w:rFonts w:ascii="Sylfaen" w:hAnsi="Sylfaen"/>
          <w:i/>
          <w:sz w:val="22"/>
          <w:szCs w:val="22"/>
          <w:lang w:eastAsia="en-GB"/>
        </w:rPr>
        <w:tab/>
      </w:r>
      <w:r w:rsidRPr="009D5792">
        <w:rPr>
          <w:rFonts w:ascii="Sylfaen" w:hAnsi="Sylfaen"/>
          <w:i/>
          <w:sz w:val="22"/>
          <w:szCs w:val="22"/>
          <w:lang w:eastAsia="en-GB"/>
        </w:rPr>
        <w:t>Općinsko vijeće Općine Dubrava je jednoglasno sa devet glasova „</w:t>
      </w:r>
      <w:proofErr w:type="gramStart"/>
      <w:r w:rsidRPr="009D5792">
        <w:rPr>
          <w:rFonts w:ascii="Sylfaen" w:hAnsi="Sylfaen"/>
          <w:i/>
          <w:sz w:val="22"/>
          <w:szCs w:val="22"/>
          <w:lang w:eastAsia="en-GB"/>
        </w:rPr>
        <w:t>ZA“ donijelo</w:t>
      </w:r>
      <w:proofErr w:type="gramEnd"/>
      <w:r w:rsidRPr="009D5792">
        <w:rPr>
          <w:rFonts w:ascii="Sylfaen" w:hAnsi="Sylfaen"/>
          <w:i/>
          <w:sz w:val="22"/>
          <w:szCs w:val="22"/>
          <w:lang w:eastAsia="en-GB"/>
        </w:rPr>
        <w:t xml:space="preserve"> Odluku o odabiru najpovoljnijeg ponuditelja za izvođenje radova izgradnje prateće građevine – ograda na mjesnom groblju Dubrava</w:t>
      </w:r>
      <w:r w:rsidR="007363EF" w:rsidRPr="009D5792">
        <w:rPr>
          <w:rFonts w:ascii="Sylfaen" w:hAnsi="Sylfaen"/>
          <w:i/>
          <w:sz w:val="22"/>
          <w:szCs w:val="22"/>
          <w:lang w:eastAsia="en-GB"/>
        </w:rPr>
        <w:t xml:space="preserve"> ponuditelja </w:t>
      </w:r>
      <w:r w:rsidR="007363EF" w:rsidRPr="009D5792">
        <w:rPr>
          <w:rFonts w:ascii="Sylfaen" w:hAnsi="Sylfaen"/>
          <w:i/>
          <w:sz w:val="22"/>
          <w:szCs w:val="22"/>
          <w:lang w:val="hr-HR"/>
        </w:rPr>
        <w:t xml:space="preserve">ponuditelja </w:t>
      </w:r>
      <w:r w:rsidR="007363EF" w:rsidRPr="009D5792">
        <w:rPr>
          <w:rFonts w:ascii="Sylfaen" w:hAnsi="Sylfaen"/>
          <w:i/>
          <w:sz w:val="22"/>
          <w:szCs w:val="22"/>
        </w:rPr>
        <w:t>SEVER GRADNJA d.o.o., OIB: 54522286837, Zvekovac 44, 10342 Dubrava</w:t>
      </w:r>
      <w:r w:rsidR="007363EF" w:rsidRPr="009D5792">
        <w:rPr>
          <w:rFonts w:ascii="Sylfaen" w:hAnsi="Sylfaen"/>
          <w:i/>
          <w:sz w:val="22"/>
          <w:szCs w:val="22"/>
          <w:lang w:val="hr-HR"/>
        </w:rPr>
        <w:t>, u iznosu od 66.090,00 eura bez PDV-a, odnosno sveukupno s PDV-om u iznosu od 82.612,50,00 eura.</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10.</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za nabavu kućišta za smještaj uređaja za nadzor brzine</w:t>
      </w:r>
    </w:p>
    <w:p w:rsidR="008A1035" w:rsidRPr="009D5792" w:rsidRDefault="00811352" w:rsidP="00811352">
      <w:pPr>
        <w:ind w:firstLine="708"/>
        <w:jc w:val="both"/>
        <w:rPr>
          <w:rFonts w:ascii="Sylfaen" w:hAnsi="Sylfaen"/>
          <w:bCs/>
          <w:sz w:val="22"/>
          <w:szCs w:val="22"/>
          <w:lang w:val="hr-HR"/>
        </w:rPr>
      </w:pPr>
      <w:r w:rsidRPr="009D5792">
        <w:rPr>
          <w:rFonts w:ascii="Sylfaen" w:hAnsi="Sylfaen"/>
          <w:sz w:val="22"/>
          <w:szCs w:val="22"/>
          <w:lang w:eastAsia="en-GB"/>
        </w:rPr>
        <w:tab/>
        <w:t xml:space="preserve">Gosp. Katalenić navodi kako je raspisana javna nabava za kućišta za smještaj uređaja za nadzor brzine. </w:t>
      </w:r>
      <w:r w:rsidRPr="009D5792">
        <w:rPr>
          <w:rFonts w:ascii="Sylfaen" w:hAnsi="Sylfaen"/>
          <w:sz w:val="22"/>
          <w:szCs w:val="22"/>
          <w:lang w:val="hr-HR"/>
        </w:rPr>
        <w:t xml:space="preserve">Utvrđuje se da je najpovoljnija ponuda za </w:t>
      </w:r>
      <w:bookmarkStart w:id="2" w:name="_Hlk192594570"/>
      <w:r w:rsidRPr="009D5792">
        <w:rPr>
          <w:rFonts w:ascii="Sylfaen" w:hAnsi="Sylfaen"/>
          <w:sz w:val="22"/>
          <w:szCs w:val="22"/>
          <w:lang w:val="hr-HR"/>
        </w:rPr>
        <w:t>nabavu kućišta za smještaj uređaja za nadzor brzine</w:t>
      </w:r>
      <w:bookmarkEnd w:id="2"/>
      <w:r w:rsidRPr="009D5792">
        <w:rPr>
          <w:rFonts w:ascii="Sylfaen" w:hAnsi="Sylfaen"/>
          <w:sz w:val="22"/>
          <w:szCs w:val="22"/>
          <w:lang w:val="hr-HR"/>
        </w:rPr>
        <w:t xml:space="preserve">, podnijeta od ponuditelja </w:t>
      </w:r>
      <w:bookmarkStart w:id="3" w:name="_Hlk192593734"/>
      <w:r w:rsidRPr="009D5792">
        <w:rPr>
          <w:rFonts w:ascii="Sylfaen" w:hAnsi="Sylfaen"/>
          <w:sz w:val="22"/>
          <w:szCs w:val="22"/>
        </w:rPr>
        <w:t>MEDITRONIK d.o.o., OIB: 88903791718, Antuna Šoljana 7a, 10090 Zagreb</w:t>
      </w:r>
      <w:bookmarkEnd w:id="3"/>
      <w:r w:rsidRPr="009D5792">
        <w:rPr>
          <w:rFonts w:ascii="Sylfaen" w:hAnsi="Sylfaen"/>
          <w:sz w:val="22"/>
          <w:szCs w:val="22"/>
          <w:lang w:val="hr-HR"/>
        </w:rPr>
        <w:t xml:space="preserve">, u iznosu od 11.160,00 eura bez PDV-a, odnosno sveukupno s PDV-om u iznosu od 13.950,00 eura. </w:t>
      </w:r>
      <w:r w:rsidRPr="009D5792">
        <w:rPr>
          <w:rFonts w:ascii="Sylfaen" w:hAnsi="Sylfaen"/>
          <w:bCs/>
          <w:sz w:val="22"/>
          <w:szCs w:val="22"/>
          <w:lang w:val="hr-HR"/>
        </w:rPr>
        <w:t xml:space="preserve">Kriterij za odabir najpovoljnije ponude je najniža ponuđena cijena. Stoga Povjerenstvo predlaže prihvaćanja ponude ponuditelja </w:t>
      </w:r>
      <w:r w:rsidRPr="009D5792">
        <w:rPr>
          <w:rFonts w:ascii="Sylfaen" w:eastAsiaTheme="minorHAnsi" w:hAnsi="Sylfaen" w:cstheme="minorBidi"/>
          <w:sz w:val="22"/>
          <w:szCs w:val="22"/>
          <w:lang w:val="hr-HR"/>
        </w:rPr>
        <w:t>MEDITRONIK d.o.o., OIB: 88903791718, Antuna Šoljana 7a, 10090 Zagreb</w:t>
      </w:r>
      <w:r w:rsidRPr="009D5792">
        <w:rPr>
          <w:rFonts w:ascii="Sylfaen" w:hAnsi="Sylfaen"/>
          <w:bCs/>
          <w:sz w:val="22"/>
          <w:szCs w:val="22"/>
          <w:lang w:val="hr-HR"/>
        </w:rPr>
        <w:t>. Navedena ponuda u potpunosti zadovoljava uvjete i zahtjeve iz Poziva za dostavu ponuda, ista je prihvatljiva i pravilna te kao takva ocijenjena najpovoljnijom ponudom, a što je detaljno obrazloženo u Zapisniku o pregledu i ocjeni ponuda.</w:t>
      </w:r>
    </w:p>
    <w:p w:rsidR="00DF3178" w:rsidRPr="009D5792" w:rsidRDefault="00DF3178" w:rsidP="00811352">
      <w:pPr>
        <w:ind w:firstLine="708"/>
        <w:jc w:val="both"/>
        <w:rPr>
          <w:rFonts w:ascii="Sylfaen" w:hAnsi="Sylfaen"/>
          <w:sz w:val="22"/>
          <w:szCs w:val="22"/>
          <w:lang w:val="hr-HR"/>
        </w:rPr>
      </w:pPr>
    </w:p>
    <w:p w:rsidR="00811352" w:rsidRPr="009D5792" w:rsidRDefault="008A1035" w:rsidP="00DF3178">
      <w:pPr>
        <w:jc w:val="center"/>
        <w:rPr>
          <w:rFonts w:ascii="Sylfaen" w:hAnsi="Sylfaen" w:cs="Arial"/>
          <w:sz w:val="22"/>
          <w:szCs w:val="22"/>
        </w:rPr>
      </w:pPr>
      <w:r w:rsidRPr="009D5792">
        <w:rPr>
          <w:rFonts w:ascii="Sylfaen" w:hAnsi="Sylfaen" w:cs="Arial"/>
          <w:sz w:val="22"/>
          <w:szCs w:val="22"/>
        </w:rPr>
        <w:t>………………………………………….</w:t>
      </w:r>
      <w:r w:rsidR="00B52E05" w:rsidRPr="009D5792">
        <w:rPr>
          <w:rFonts w:ascii="Sylfaen" w:hAnsi="Sylfaen"/>
          <w:sz w:val="22"/>
          <w:szCs w:val="22"/>
          <w:lang w:eastAsia="en-GB"/>
        </w:rPr>
        <w:br/>
      </w:r>
      <w:r w:rsidR="007363EF"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donijelo</w:t>
      </w:r>
      <w:proofErr w:type="gramEnd"/>
      <w:r w:rsidR="00B52E05" w:rsidRPr="009D5792">
        <w:rPr>
          <w:rFonts w:ascii="Sylfaen" w:hAnsi="Sylfaen"/>
          <w:i/>
          <w:sz w:val="22"/>
          <w:szCs w:val="22"/>
          <w:lang w:eastAsia="en-GB"/>
        </w:rPr>
        <w:t xml:space="preserve"> Odluku o odabiru najpovoljnijeg ponuditelja za nabavu kućišta za smještaj uređaja za nadzor brzine</w:t>
      </w:r>
      <w:r w:rsidR="008554F5" w:rsidRPr="009D5792">
        <w:rPr>
          <w:rFonts w:ascii="Sylfaen" w:hAnsi="Sylfaen"/>
          <w:i/>
          <w:sz w:val="22"/>
          <w:szCs w:val="22"/>
          <w:lang w:eastAsia="en-GB"/>
        </w:rPr>
        <w:t xml:space="preserve"> </w:t>
      </w:r>
      <w:r w:rsidR="008554F5" w:rsidRPr="009D5792">
        <w:rPr>
          <w:rFonts w:ascii="Sylfaen" w:hAnsi="Sylfaen"/>
          <w:i/>
          <w:sz w:val="22"/>
          <w:szCs w:val="22"/>
          <w:lang w:val="hr-HR"/>
        </w:rPr>
        <w:t xml:space="preserve">ponuditelja </w:t>
      </w:r>
      <w:r w:rsidR="008554F5" w:rsidRPr="009D5792">
        <w:rPr>
          <w:rFonts w:ascii="Sylfaen" w:hAnsi="Sylfaen"/>
          <w:i/>
          <w:sz w:val="22"/>
          <w:szCs w:val="22"/>
        </w:rPr>
        <w:t>MEDITRONIK d.o.o., OIB: 88903791718, Antuna Šoljana 7a, 10090 Zagreb</w:t>
      </w:r>
      <w:r w:rsidR="008554F5" w:rsidRPr="009D5792">
        <w:rPr>
          <w:rFonts w:ascii="Sylfaen" w:hAnsi="Sylfaen"/>
          <w:i/>
          <w:sz w:val="22"/>
          <w:szCs w:val="22"/>
          <w:lang w:val="hr-HR"/>
        </w:rPr>
        <w:t>, u iznosu od 11.160,00 eura bez PDV-a, odnosno sveukupno s PDV-om u iznosu od 13.950,00 eura</w:t>
      </w:r>
      <w:r w:rsidR="00DF3178" w:rsidRPr="009D5792">
        <w:rPr>
          <w:rFonts w:ascii="Sylfaen" w:hAnsi="Sylfaen"/>
          <w:i/>
          <w:sz w:val="22"/>
          <w:szCs w:val="22"/>
          <w:lang w:val="hr-HR"/>
        </w:rPr>
        <w:t>.</w:t>
      </w: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lastRenderedPageBreak/>
        <w:t>Točka 11.</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za izvođenje radova malčiranja zone Berek</w:t>
      </w:r>
    </w:p>
    <w:p w:rsidR="008A1035" w:rsidRPr="009D5792" w:rsidRDefault="00644047" w:rsidP="00644047">
      <w:pPr>
        <w:ind w:firstLine="708"/>
        <w:jc w:val="both"/>
        <w:rPr>
          <w:rFonts w:ascii="Sylfaen" w:hAnsi="Sylfaen"/>
          <w:bCs/>
          <w:sz w:val="22"/>
          <w:szCs w:val="22"/>
          <w:lang w:val="hr-HR"/>
        </w:rPr>
      </w:pPr>
      <w:r w:rsidRPr="009D5792">
        <w:rPr>
          <w:rFonts w:ascii="Sylfaen" w:hAnsi="Sylfaen"/>
          <w:sz w:val="22"/>
          <w:szCs w:val="22"/>
          <w:lang w:eastAsia="en-GB"/>
        </w:rPr>
        <w:tab/>
        <w:t xml:space="preserve">Gđa. Jurić navodi kako je raspisana javna nabava za izvođenje malčiranja zone Berek. </w:t>
      </w:r>
      <w:r w:rsidRPr="009D5792">
        <w:rPr>
          <w:rFonts w:ascii="Sylfaen" w:hAnsi="Sylfaen"/>
          <w:sz w:val="22"/>
          <w:szCs w:val="22"/>
          <w:lang w:val="hr-HR"/>
        </w:rPr>
        <w:t xml:space="preserve">Utvrđuje se da je najpovoljnija ponuda za izvođenje radova malčiranja zone Berek, podnijeta od ponuditelja AUTOPRIJEVOZNIK vl. Nenad Debeljak, Marčani 84, 43240 Čazma, u iznosu od 44.690,00 eura bez PDV-a, odnosno sveukupno s PDV-om u iznosu od 55.862,50 eura. </w:t>
      </w:r>
      <w:r w:rsidRPr="009D5792">
        <w:rPr>
          <w:rFonts w:ascii="Sylfaen" w:hAnsi="Sylfaen"/>
          <w:bCs/>
          <w:sz w:val="22"/>
          <w:szCs w:val="22"/>
          <w:lang w:val="hr-HR"/>
        </w:rPr>
        <w:t xml:space="preserve">Kriterij za odabir najpovoljnije ponude je najniža ponuđena cijena. Stoga Povjerenstvo predlaže prihvaćanja ponude ponuditelja </w:t>
      </w:r>
      <w:r w:rsidRPr="009D5792">
        <w:rPr>
          <w:rFonts w:ascii="Sylfaen" w:hAnsi="Sylfaen"/>
          <w:sz w:val="22"/>
          <w:szCs w:val="22"/>
          <w:lang w:val="hr-HR"/>
        </w:rPr>
        <w:t>AUTOPRIJEVOZNIK vl. Nenad Debeljak, Marčani 84, 43240 Čazma</w:t>
      </w:r>
      <w:r w:rsidRPr="009D5792">
        <w:rPr>
          <w:rFonts w:ascii="Sylfaen" w:hAnsi="Sylfaen"/>
          <w:bCs/>
          <w:sz w:val="22"/>
          <w:szCs w:val="22"/>
          <w:lang w:val="hr-HR"/>
        </w:rPr>
        <w:t>. Navedena ponuda u potpunosti zadovoljava uvjete i zahtjeve iz Poziva za dostavu ponuda, ista je prihvatljiva i pravilna te kao takva ocijenjena najpovoljnijom ponudom, a što je detaljno obrazloženo u Zapisniku o pregledu i ocjeni ponuda.</w:t>
      </w:r>
    </w:p>
    <w:p w:rsidR="00644047" w:rsidRPr="009D5792" w:rsidRDefault="00644047" w:rsidP="00644047">
      <w:pPr>
        <w:ind w:firstLine="708"/>
        <w:jc w:val="both"/>
        <w:rPr>
          <w:rFonts w:ascii="Sylfaen" w:hAnsi="Sylfaen"/>
          <w:sz w:val="22"/>
          <w:szCs w:val="22"/>
          <w:lang w:val="hr-HR"/>
        </w:rPr>
      </w:pPr>
    </w:p>
    <w:p w:rsidR="00DF3178" w:rsidRPr="009D5792" w:rsidRDefault="008A1035" w:rsidP="008A1035">
      <w:pPr>
        <w:jc w:val="center"/>
        <w:rPr>
          <w:rFonts w:ascii="Sylfaen" w:hAnsi="Sylfaen" w:cs="Arial"/>
          <w:i/>
          <w:sz w:val="22"/>
          <w:szCs w:val="22"/>
        </w:rPr>
      </w:pPr>
      <w:r w:rsidRPr="009D5792">
        <w:rPr>
          <w:rFonts w:ascii="Sylfaen" w:hAnsi="Sylfaen" w:cs="Arial"/>
          <w:i/>
          <w:sz w:val="22"/>
          <w:szCs w:val="22"/>
        </w:rPr>
        <w:t>………………………………………….</w:t>
      </w:r>
    </w:p>
    <w:p w:rsidR="00B52E05" w:rsidRPr="009D5792" w:rsidRDefault="00B52E05" w:rsidP="00DF3178">
      <w:pPr>
        <w:jc w:val="both"/>
        <w:rPr>
          <w:rFonts w:ascii="Sylfaen" w:hAnsi="Sylfaen"/>
          <w:i/>
          <w:sz w:val="22"/>
          <w:szCs w:val="22"/>
          <w:lang w:eastAsia="en-GB"/>
        </w:rPr>
      </w:pPr>
      <w:r w:rsidRPr="009D5792">
        <w:rPr>
          <w:rFonts w:ascii="Sylfaen" w:hAnsi="Sylfaen"/>
          <w:i/>
          <w:sz w:val="22"/>
          <w:szCs w:val="22"/>
          <w:lang w:eastAsia="en-GB"/>
        </w:rPr>
        <w:br/>
      </w:r>
      <w:r w:rsidR="00DF3178" w:rsidRPr="009D5792">
        <w:rPr>
          <w:rFonts w:ascii="Sylfaen" w:hAnsi="Sylfaen"/>
          <w:i/>
          <w:sz w:val="22"/>
          <w:szCs w:val="22"/>
          <w:lang w:eastAsia="en-GB"/>
        </w:rPr>
        <w:tab/>
      </w:r>
      <w:r w:rsidRPr="009D5792">
        <w:rPr>
          <w:rFonts w:ascii="Sylfaen" w:hAnsi="Sylfaen"/>
          <w:i/>
          <w:sz w:val="22"/>
          <w:szCs w:val="22"/>
          <w:lang w:eastAsia="en-GB"/>
        </w:rPr>
        <w:t>Općinsko vijeće Općine Dubrava je jednoglasno sa devet glasova „</w:t>
      </w:r>
      <w:proofErr w:type="gramStart"/>
      <w:r w:rsidRPr="009D5792">
        <w:rPr>
          <w:rFonts w:ascii="Sylfaen" w:hAnsi="Sylfaen"/>
          <w:i/>
          <w:sz w:val="22"/>
          <w:szCs w:val="22"/>
          <w:lang w:eastAsia="en-GB"/>
        </w:rPr>
        <w:t>ZA“ donijelo</w:t>
      </w:r>
      <w:proofErr w:type="gramEnd"/>
      <w:r w:rsidRPr="009D5792">
        <w:rPr>
          <w:rFonts w:ascii="Sylfaen" w:hAnsi="Sylfaen"/>
          <w:i/>
          <w:sz w:val="22"/>
          <w:szCs w:val="22"/>
          <w:lang w:eastAsia="en-GB"/>
        </w:rPr>
        <w:t xml:space="preserve"> Odluku o odabiru najpovoljnijeg ponuditelja za izvođenje radova malčiranja zone Berek</w:t>
      </w:r>
      <w:r w:rsidR="008554F5" w:rsidRPr="009D5792">
        <w:rPr>
          <w:rFonts w:ascii="Sylfaen" w:hAnsi="Sylfaen"/>
          <w:i/>
          <w:sz w:val="22"/>
          <w:szCs w:val="22"/>
          <w:lang w:eastAsia="en-GB"/>
        </w:rPr>
        <w:t xml:space="preserve"> </w:t>
      </w:r>
      <w:r w:rsidR="008554F5" w:rsidRPr="009D5792">
        <w:rPr>
          <w:rFonts w:ascii="Sylfaen" w:hAnsi="Sylfaen"/>
          <w:sz w:val="22"/>
          <w:szCs w:val="22"/>
          <w:lang w:val="hr-HR"/>
        </w:rPr>
        <w:t xml:space="preserve">ponuditelja </w:t>
      </w:r>
      <w:r w:rsidR="008554F5" w:rsidRPr="009D5792">
        <w:rPr>
          <w:rFonts w:ascii="Sylfaen" w:hAnsi="Sylfaen"/>
          <w:i/>
          <w:sz w:val="22"/>
          <w:szCs w:val="22"/>
          <w:lang w:val="hr-HR"/>
        </w:rPr>
        <w:t>AUTOPRIJEVOZNIK vl. Nenad Debeljak, Marčani 84, 43240 Čazma, u iznosu od 44.690,00 eura bez PDV-a, odnosno sveukupno s PDV-om u iznosu od 55.862,50 eura.</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12.</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za pružanje usluga obvezne deratizacije, dezinsekcije i dezinfekcije na području Općine Dubrava u 2025. godini</w:t>
      </w:r>
    </w:p>
    <w:p w:rsidR="008A1035" w:rsidRPr="009D5792" w:rsidRDefault="00811352" w:rsidP="00811352">
      <w:pPr>
        <w:ind w:firstLine="708"/>
        <w:jc w:val="both"/>
        <w:rPr>
          <w:rFonts w:ascii="Sylfaen" w:hAnsi="Sylfaen"/>
          <w:sz w:val="22"/>
          <w:szCs w:val="22"/>
          <w:lang w:val="hr-HR"/>
        </w:rPr>
      </w:pPr>
      <w:r w:rsidRPr="009D5792">
        <w:rPr>
          <w:rFonts w:ascii="Sylfaen" w:hAnsi="Sylfaen"/>
          <w:sz w:val="22"/>
          <w:szCs w:val="22"/>
          <w:lang w:eastAsia="en-GB"/>
        </w:rPr>
        <w:tab/>
        <w:t xml:space="preserve">Gđa. Jurić navodi kako je raspisana javna nabava za pružanje usluga obvezatne deratizacije, dezinsekcije i dezinfekcije. </w:t>
      </w:r>
      <w:r w:rsidRPr="009D5792">
        <w:rPr>
          <w:rFonts w:ascii="Sylfaen" w:hAnsi="Sylfaen"/>
          <w:sz w:val="22"/>
          <w:szCs w:val="22"/>
          <w:lang w:val="hr-HR"/>
        </w:rPr>
        <w:t xml:space="preserve">Utvrđuje se da je najpovoljnija ponuda za </w:t>
      </w:r>
      <w:r w:rsidRPr="009D5792">
        <w:rPr>
          <w:rFonts w:ascii="Sylfaen" w:hAnsi="Sylfaen"/>
          <w:sz w:val="22"/>
          <w:szCs w:val="22"/>
        </w:rPr>
        <w:t>pružanje usluga obvezne deratizacije, dezinsekcije i dezinfekcije na području Općine Dubrava u 2025. godini</w:t>
      </w:r>
      <w:r w:rsidRPr="009D5792">
        <w:rPr>
          <w:rFonts w:ascii="Sylfaen" w:hAnsi="Sylfaen"/>
          <w:sz w:val="22"/>
          <w:szCs w:val="22"/>
          <w:lang w:val="hr-HR"/>
        </w:rPr>
        <w:t xml:space="preserve">, podnijeta od ponuditelja </w:t>
      </w:r>
      <w:r w:rsidRPr="009D5792">
        <w:rPr>
          <w:rFonts w:ascii="Sylfaen" w:hAnsi="Sylfaen"/>
          <w:sz w:val="22"/>
          <w:szCs w:val="22"/>
        </w:rPr>
        <w:t>ŠKARDA-SANITARNA ZAŠTITA d.o.o., M. Novačića 73, Čazma</w:t>
      </w:r>
      <w:r w:rsidRPr="009D5792">
        <w:rPr>
          <w:rFonts w:ascii="Sylfaen" w:hAnsi="Sylfaen"/>
          <w:sz w:val="22"/>
          <w:szCs w:val="22"/>
          <w:lang w:val="hr-HR"/>
        </w:rPr>
        <w:t xml:space="preserve">, u iznosu od 20.110,20 eura bez PDV-a, odnosno sveukupno s PDV-om u iznosu od 25.137,55 eura. </w:t>
      </w:r>
      <w:r w:rsidRPr="009D5792">
        <w:rPr>
          <w:rFonts w:ascii="Sylfaen" w:hAnsi="Sylfaen"/>
          <w:bCs/>
          <w:sz w:val="22"/>
          <w:szCs w:val="22"/>
          <w:lang w:val="hr-HR"/>
        </w:rPr>
        <w:t xml:space="preserve">Kriterij za odabir najpovoljnije ponude je najniža ponuđena cijena. Stoga Povjerenstvo predlaže prihvaćanja ponude ponuditelja </w:t>
      </w:r>
      <w:r w:rsidRPr="009D5792">
        <w:rPr>
          <w:rFonts w:ascii="Sylfaen" w:hAnsi="Sylfaen"/>
          <w:sz w:val="22"/>
          <w:szCs w:val="22"/>
        </w:rPr>
        <w:t>ŠKARDA-SANITARNA ZAŠTITA d.o.o., M. Novačića 73, Čazma</w:t>
      </w:r>
      <w:r w:rsidRPr="009D5792">
        <w:rPr>
          <w:rFonts w:ascii="Sylfaen" w:hAnsi="Sylfaen"/>
          <w:bCs/>
          <w:sz w:val="22"/>
          <w:szCs w:val="22"/>
          <w:lang w:val="hr-HR"/>
        </w:rPr>
        <w:t>. Navedena ponuda u potpunosti zadovoljava uvjete i zahtjeve iz Poziva za dostavu ponuda, ista je prihvatljiva i pravilna te kao takva ocijenjena najpovoljnijom ponudom, a što je detaljno obrazloženo u Zapisniku o pregledu i ocjeni ponuda.</w:t>
      </w:r>
    </w:p>
    <w:p w:rsidR="00DF3178" w:rsidRPr="009D5792" w:rsidRDefault="008A1035" w:rsidP="008A1035">
      <w:pPr>
        <w:jc w:val="center"/>
        <w:rPr>
          <w:rFonts w:ascii="Sylfaen" w:hAnsi="Sylfaen" w:cs="Arial"/>
          <w:i/>
          <w:sz w:val="22"/>
          <w:szCs w:val="22"/>
        </w:rPr>
      </w:pPr>
      <w:r w:rsidRPr="009D5792">
        <w:rPr>
          <w:rFonts w:ascii="Sylfaen" w:hAnsi="Sylfaen" w:cs="Arial"/>
          <w:i/>
          <w:sz w:val="22"/>
          <w:szCs w:val="22"/>
        </w:rPr>
        <w:t>………………………………………….</w:t>
      </w:r>
    </w:p>
    <w:p w:rsidR="00B52E05" w:rsidRDefault="00B52E05" w:rsidP="00DF3178">
      <w:pPr>
        <w:jc w:val="both"/>
        <w:rPr>
          <w:rFonts w:ascii="Sylfaen" w:hAnsi="Sylfaen"/>
          <w:i/>
          <w:sz w:val="22"/>
          <w:szCs w:val="22"/>
          <w:lang w:val="hr-HR"/>
        </w:rPr>
      </w:pPr>
      <w:r w:rsidRPr="009D5792">
        <w:rPr>
          <w:rFonts w:ascii="Sylfaen" w:hAnsi="Sylfaen"/>
          <w:i/>
          <w:sz w:val="22"/>
          <w:szCs w:val="22"/>
          <w:lang w:eastAsia="en-GB"/>
        </w:rPr>
        <w:br/>
      </w:r>
      <w:r w:rsidR="00DF3178" w:rsidRPr="009D5792">
        <w:rPr>
          <w:rFonts w:ascii="Sylfaen" w:hAnsi="Sylfaen"/>
          <w:i/>
          <w:sz w:val="22"/>
          <w:szCs w:val="22"/>
          <w:lang w:eastAsia="en-GB"/>
        </w:rPr>
        <w:tab/>
      </w:r>
      <w:r w:rsidRPr="009D5792">
        <w:rPr>
          <w:rFonts w:ascii="Sylfaen" w:hAnsi="Sylfaen"/>
          <w:i/>
          <w:sz w:val="22"/>
          <w:szCs w:val="22"/>
          <w:lang w:eastAsia="en-GB"/>
        </w:rPr>
        <w:t>Općinsko vijeće Općine Dubrava je jednoglasno sa devet glasova „</w:t>
      </w:r>
      <w:proofErr w:type="gramStart"/>
      <w:r w:rsidRPr="009D5792">
        <w:rPr>
          <w:rFonts w:ascii="Sylfaen" w:hAnsi="Sylfaen"/>
          <w:i/>
          <w:sz w:val="22"/>
          <w:szCs w:val="22"/>
          <w:lang w:eastAsia="en-GB"/>
        </w:rPr>
        <w:t>ZA“ donijelo</w:t>
      </w:r>
      <w:proofErr w:type="gramEnd"/>
      <w:r w:rsidRPr="009D5792">
        <w:rPr>
          <w:rFonts w:ascii="Sylfaen" w:hAnsi="Sylfaen"/>
          <w:i/>
          <w:sz w:val="22"/>
          <w:szCs w:val="22"/>
          <w:lang w:eastAsia="en-GB"/>
        </w:rPr>
        <w:t xml:space="preserve"> Odluku o odabiru najpovoljnijeg ponuditelja za pružanje usluga obvezne deratizacije, dezinsekcije i dezinfekcije na području Općine Dubrava u 2025. godini</w:t>
      </w:r>
      <w:r w:rsidR="006C5F9F" w:rsidRPr="009D5792">
        <w:rPr>
          <w:rFonts w:ascii="Sylfaen" w:hAnsi="Sylfaen"/>
          <w:i/>
          <w:sz w:val="22"/>
          <w:szCs w:val="22"/>
          <w:lang w:eastAsia="en-GB"/>
        </w:rPr>
        <w:t xml:space="preserve"> </w:t>
      </w:r>
      <w:r w:rsidR="006C5F9F" w:rsidRPr="009D5792">
        <w:rPr>
          <w:rFonts w:ascii="Sylfaen" w:hAnsi="Sylfaen"/>
          <w:i/>
          <w:sz w:val="22"/>
          <w:szCs w:val="22"/>
          <w:lang w:val="hr-HR"/>
        </w:rPr>
        <w:t xml:space="preserve">ponuditelja </w:t>
      </w:r>
      <w:r w:rsidR="006C5F9F" w:rsidRPr="009D5792">
        <w:rPr>
          <w:rFonts w:ascii="Sylfaen" w:hAnsi="Sylfaen"/>
          <w:i/>
          <w:sz w:val="22"/>
          <w:szCs w:val="22"/>
        </w:rPr>
        <w:t>ŠKARDA-SANITARNA ZAŠTITA d.o.o., M. Novačića 73, Čazma</w:t>
      </w:r>
      <w:r w:rsidR="006C5F9F" w:rsidRPr="009D5792">
        <w:rPr>
          <w:rFonts w:ascii="Sylfaen" w:hAnsi="Sylfaen"/>
          <w:i/>
          <w:sz w:val="22"/>
          <w:szCs w:val="22"/>
          <w:lang w:val="hr-HR"/>
        </w:rPr>
        <w:t>, u iznosu od 20.110,20 eura bez PDV-a, odnosno sveukupno s PDV-om u iznosu od 25.137,55 eura.</w:t>
      </w:r>
    </w:p>
    <w:p w:rsidR="00F14D60" w:rsidRDefault="00F14D60" w:rsidP="00DF3178">
      <w:pPr>
        <w:jc w:val="both"/>
        <w:rPr>
          <w:rFonts w:ascii="Sylfaen" w:hAnsi="Sylfaen"/>
          <w:i/>
          <w:sz w:val="22"/>
          <w:szCs w:val="22"/>
          <w:lang w:eastAsia="en-GB"/>
        </w:rPr>
      </w:pPr>
    </w:p>
    <w:p w:rsidR="00F14D60" w:rsidRDefault="00F14D60" w:rsidP="00DF3178">
      <w:pPr>
        <w:jc w:val="both"/>
        <w:rPr>
          <w:rFonts w:ascii="Sylfaen" w:hAnsi="Sylfaen"/>
          <w:i/>
          <w:sz w:val="22"/>
          <w:szCs w:val="22"/>
          <w:lang w:eastAsia="en-GB"/>
        </w:rPr>
      </w:pPr>
    </w:p>
    <w:p w:rsidR="00F14D60" w:rsidRPr="009D5792" w:rsidRDefault="00F14D60" w:rsidP="00DF3178">
      <w:pPr>
        <w:jc w:val="both"/>
        <w:rPr>
          <w:rFonts w:ascii="Sylfaen" w:hAnsi="Sylfaen"/>
          <w:i/>
          <w:sz w:val="22"/>
          <w:szCs w:val="22"/>
          <w:lang w:eastAsia="en-GB"/>
        </w:rPr>
      </w:pP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lastRenderedPageBreak/>
        <w:t>Točka 13.</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za pružanje usluge organizacije manifestacije „Dubravafest 2025“</w:t>
      </w:r>
    </w:p>
    <w:p w:rsidR="00DF7CF0" w:rsidRPr="009D5792" w:rsidRDefault="006C5F9F" w:rsidP="00DF7CF0">
      <w:pPr>
        <w:ind w:hanging="360"/>
        <w:jc w:val="both"/>
        <w:rPr>
          <w:rFonts w:ascii="Sylfaen" w:hAnsi="Sylfaen"/>
          <w:bCs/>
          <w:sz w:val="22"/>
          <w:szCs w:val="22"/>
          <w:lang w:val="hr-HR"/>
        </w:rPr>
      </w:pPr>
      <w:r w:rsidRPr="009D5792">
        <w:rPr>
          <w:rFonts w:ascii="Sylfaen" w:hAnsi="Sylfaen"/>
          <w:sz w:val="22"/>
          <w:szCs w:val="22"/>
          <w:lang w:eastAsia="en-GB"/>
        </w:rPr>
        <w:tab/>
      </w:r>
      <w:r w:rsidR="00DF7CF0" w:rsidRPr="009D5792">
        <w:rPr>
          <w:rFonts w:ascii="Sylfaen" w:hAnsi="Sylfaen"/>
          <w:sz w:val="22"/>
          <w:szCs w:val="22"/>
          <w:lang w:eastAsia="en-GB"/>
        </w:rPr>
        <w:tab/>
      </w:r>
      <w:r w:rsidRPr="009D5792">
        <w:rPr>
          <w:rFonts w:ascii="Sylfaen" w:hAnsi="Sylfaen"/>
          <w:sz w:val="22"/>
          <w:szCs w:val="22"/>
          <w:lang w:eastAsia="en-GB"/>
        </w:rPr>
        <w:t xml:space="preserve">Gđa. Bačinski navodi kako je raspisana javna nabava koja je sadržavala </w:t>
      </w:r>
      <w:r w:rsidR="00DF7CF0" w:rsidRPr="009D5792">
        <w:rPr>
          <w:rFonts w:ascii="Sylfaen" w:hAnsi="Sylfaen"/>
          <w:sz w:val="22"/>
          <w:szCs w:val="22"/>
          <w:lang w:eastAsia="en-GB"/>
        </w:rPr>
        <w:t xml:space="preserve">i projekti zadatak sa točno specificiranim potrebama uoči Dubravafesta 2025. </w:t>
      </w:r>
      <w:r w:rsidR="00DF7CF0" w:rsidRPr="009D5792">
        <w:rPr>
          <w:rFonts w:ascii="Sylfaen" w:hAnsi="Sylfaen"/>
          <w:sz w:val="22"/>
          <w:szCs w:val="22"/>
          <w:lang w:val="hr-HR"/>
        </w:rPr>
        <w:t xml:space="preserve">Utvrđuje se da je najpovoljnija ponuda za </w:t>
      </w:r>
      <w:r w:rsidR="00DF7CF0" w:rsidRPr="009D5792">
        <w:rPr>
          <w:rFonts w:ascii="Sylfaen" w:hAnsi="Sylfaen"/>
          <w:sz w:val="22"/>
          <w:szCs w:val="22"/>
        </w:rPr>
        <w:t>pružanje usluge organizacije manifestacije „Dubravafest 2025“</w:t>
      </w:r>
      <w:r w:rsidR="00DF7CF0" w:rsidRPr="009D5792">
        <w:rPr>
          <w:rFonts w:ascii="Sylfaen" w:hAnsi="Sylfaen"/>
          <w:sz w:val="22"/>
          <w:szCs w:val="22"/>
          <w:lang w:val="hr-HR"/>
        </w:rPr>
        <w:t xml:space="preserve">, podnijeta od ponuditelja </w:t>
      </w:r>
      <w:r w:rsidR="00DF7CF0" w:rsidRPr="009D5792">
        <w:rPr>
          <w:rFonts w:ascii="Sylfaen" w:hAnsi="Sylfaen"/>
          <w:sz w:val="22"/>
          <w:szCs w:val="22"/>
        </w:rPr>
        <w:t>BLUELEFANTE d.o.o., OIB: 41875340421, Ulica platana 4, 10000 Zagreb</w:t>
      </w:r>
      <w:r w:rsidR="00DF7CF0" w:rsidRPr="009D5792">
        <w:rPr>
          <w:rFonts w:ascii="Sylfaen" w:hAnsi="Sylfaen"/>
          <w:sz w:val="22"/>
          <w:szCs w:val="22"/>
          <w:lang w:val="hr-HR"/>
        </w:rPr>
        <w:t xml:space="preserve">, u iznosu od 26.500,00 eura bez PDV-a, odnosno sveukupno s PDV-om u iznosu od 33.125,00 eura. </w:t>
      </w:r>
      <w:r w:rsidR="00DF7CF0" w:rsidRPr="009D5792">
        <w:rPr>
          <w:rFonts w:ascii="Sylfaen" w:hAnsi="Sylfaen"/>
          <w:bCs/>
          <w:sz w:val="22"/>
          <w:szCs w:val="22"/>
          <w:lang w:val="hr-HR"/>
        </w:rPr>
        <w:t xml:space="preserve">Kriterij za odabir najpovoljnije ponude je najniža ponuđena cijena. Stoga Povjerenstvo predlaže prihvaćanja ponude ponuditelja </w:t>
      </w:r>
      <w:r w:rsidR="00DF7CF0" w:rsidRPr="009D5792">
        <w:rPr>
          <w:rFonts w:ascii="Sylfaen" w:hAnsi="Sylfaen"/>
          <w:sz w:val="22"/>
          <w:szCs w:val="22"/>
        </w:rPr>
        <w:t>BLUELEFANTE d.o.o., OIB: 41875340421, Ulica platana 4, 10000 Zagreb</w:t>
      </w:r>
      <w:r w:rsidR="00DF7CF0" w:rsidRPr="009D5792">
        <w:rPr>
          <w:rFonts w:ascii="Sylfaen" w:hAnsi="Sylfaen"/>
          <w:bCs/>
          <w:sz w:val="22"/>
          <w:szCs w:val="22"/>
          <w:lang w:val="hr-HR"/>
        </w:rPr>
        <w:t xml:space="preserve">. Navedena ponuda u potpunosti zadovoljava uvjete i zahtjeve iz Poziva za dostavu ponuda, ista je prihvatljiva i pravilna te kao takva ocijenjena najpovoljnijom ponudom, a što je detaljno obrazloženo u Zapisniku o pregledu i ocjeni ponuda. </w:t>
      </w:r>
    </w:p>
    <w:p w:rsidR="008A1035" w:rsidRPr="009D5792" w:rsidRDefault="008A1035" w:rsidP="00DF7CF0">
      <w:pPr>
        <w:ind w:firstLine="708"/>
        <w:jc w:val="both"/>
        <w:rPr>
          <w:rFonts w:ascii="Sylfaen" w:hAnsi="Sylfaen"/>
          <w:sz w:val="22"/>
          <w:szCs w:val="22"/>
          <w:lang w:val="hr-HR"/>
        </w:rPr>
      </w:pPr>
    </w:p>
    <w:p w:rsidR="00DF3178" w:rsidRPr="009D5792" w:rsidRDefault="008A1035" w:rsidP="00DF3178">
      <w:pPr>
        <w:jc w:val="center"/>
        <w:rPr>
          <w:rFonts w:ascii="Sylfaen" w:hAnsi="Sylfaen" w:cs="Arial"/>
          <w:i/>
          <w:sz w:val="22"/>
          <w:szCs w:val="22"/>
        </w:rPr>
      </w:pPr>
      <w:r w:rsidRPr="009D5792">
        <w:rPr>
          <w:rFonts w:ascii="Sylfaen" w:hAnsi="Sylfaen" w:cs="Arial"/>
          <w:i/>
          <w:sz w:val="22"/>
          <w:szCs w:val="22"/>
        </w:rPr>
        <w:t>………………………………………….</w:t>
      </w:r>
    </w:p>
    <w:p w:rsidR="00B52E05" w:rsidRPr="009D5792" w:rsidRDefault="00B52E05" w:rsidP="00DF3178">
      <w:pPr>
        <w:rPr>
          <w:rFonts w:ascii="Sylfaen" w:hAnsi="Sylfaen"/>
          <w:i/>
          <w:sz w:val="22"/>
          <w:szCs w:val="22"/>
          <w:lang w:eastAsia="en-GB"/>
        </w:rPr>
      </w:pPr>
      <w:r w:rsidRPr="009D5792">
        <w:rPr>
          <w:rFonts w:ascii="Sylfaen" w:hAnsi="Sylfaen"/>
          <w:i/>
          <w:sz w:val="22"/>
          <w:szCs w:val="22"/>
          <w:lang w:eastAsia="en-GB"/>
        </w:rPr>
        <w:br/>
      </w:r>
      <w:r w:rsidR="00DF3178" w:rsidRPr="009D5792">
        <w:rPr>
          <w:rFonts w:ascii="Sylfaen" w:hAnsi="Sylfaen"/>
          <w:i/>
          <w:sz w:val="22"/>
          <w:szCs w:val="22"/>
          <w:lang w:eastAsia="en-GB"/>
        </w:rPr>
        <w:tab/>
      </w:r>
      <w:r w:rsidRPr="009D5792">
        <w:rPr>
          <w:rFonts w:ascii="Sylfaen" w:hAnsi="Sylfaen"/>
          <w:i/>
          <w:sz w:val="22"/>
          <w:szCs w:val="22"/>
          <w:lang w:eastAsia="en-GB"/>
        </w:rPr>
        <w:t xml:space="preserve">Općinsko vijeće Općine Dubrava je donijelo Odluku o odabiru najpovoljnijeg ponuditelja za pružanje usluge organizacije manifestacije „Dubravafest </w:t>
      </w:r>
      <w:proofErr w:type="gramStart"/>
      <w:r w:rsidRPr="009D5792">
        <w:rPr>
          <w:rFonts w:ascii="Sylfaen" w:hAnsi="Sylfaen"/>
          <w:i/>
          <w:sz w:val="22"/>
          <w:szCs w:val="22"/>
          <w:lang w:eastAsia="en-GB"/>
        </w:rPr>
        <w:t>2025“ sa</w:t>
      </w:r>
      <w:proofErr w:type="gramEnd"/>
      <w:r w:rsidRPr="009D5792">
        <w:rPr>
          <w:rFonts w:ascii="Sylfaen" w:hAnsi="Sylfaen"/>
          <w:i/>
          <w:sz w:val="22"/>
          <w:szCs w:val="22"/>
          <w:lang w:eastAsia="en-GB"/>
        </w:rPr>
        <w:t xml:space="preserve"> osam glasova „ZA“ i jednim „PROTIV“.</w:t>
      </w:r>
    </w:p>
    <w:p w:rsidR="008A1035" w:rsidRPr="009D5792" w:rsidRDefault="008A1035" w:rsidP="008A1035">
      <w:pPr>
        <w:jc w:val="center"/>
        <w:rPr>
          <w:rFonts w:ascii="Sylfaen" w:hAnsi="Sylfaen" w:cs="Arial"/>
          <w:i/>
          <w:sz w:val="22"/>
          <w:szCs w:val="22"/>
        </w:rPr>
      </w:pPr>
    </w:p>
    <w:p w:rsidR="008A1035" w:rsidRPr="009D5792" w:rsidRDefault="00B52E05" w:rsidP="008A1035">
      <w:pPr>
        <w:spacing w:before="100" w:beforeAutospacing="1" w:after="100" w:afterAutospacing="1"/>
        <w:jc w:val="center"/>
        <w:rPr>
          <w:rFonts w:ascii="Sylfaen" w:hAnsi="Sylfaen"/>
          <w:b/>
          <w:bCs/>
          <w:sz w:val="22"/>
          <w:szCs w:val="22"/>
          <w:lang w:eastAsia="en-GB"/>
        </w:rPr>
      </w:pPr>
      <w:r w:rsidRPr="009D5792">
        <w:rPr>
          <w:rFonts w:ascii="Sylfaen" w:hAnsi="Sylfaen"/>
          <w:b/>
          <w:bCs/>
          <w:sz w:val="22"/>
          <w:szCs w:val="22"/>
          <w:lang w:eastAsia="en-GB"/>
        </w:rPr>
        <w:t>Točka 14.</w:t>
      </w:r>
      <w:r w:rsidRPr="009D5792">
        <w:rPr>
          <w:rFonts w:ascii="Sylfaen" w:hAnsi="Sylfaen"/>
          <w:sz w:val="22"/>
          <w:szCs w:val="22"/>
          <w:lang w:eastAsia="en-GB"/>
        </w:rPr>
        <w:br/>
      </w:r>
      <w:r w:rsidRPr="009D5792">
        <w:rPr>
          <w:rFonts w:ascii="Sylfaen" w:hAnsi="Sylfaen"/>
          <w:b/>
          <w:bCs/>
          <w:sz w:val="22"/>
          <w:szCs w:val="22"/>
          <w:lang w:eastAsia="en-GB"/>
        </w:rPr>
        <w:t>Odluka o odabiru najpovoljnijeg ponuditelja – Ugradnja sustava navodnjavanja nogometnog terena NK Dubrava</w:t>
      </w:r>
    </w:p>
    <w:p w:rsidR="008A1035" w:rsidRPr="009D5792" w:rsidRDefault="00DF7CF0" w:rsidP="00DF7CF0">
      <w:pPr>
        <w:ind w:hanging="360"/>
        <w:jc w:val="both"/>
        <w:rPr>
          <w:rFonts w:ascii="Sylfaen" w:hAnsi="Sylfaen"/>
          <w:bCs/>
          <w:sz w:val="22"/>
          <w:szCs w:val="22"/>
          <w:lang w:val="hr-HR"/>
        </w:rPr>
      </w:pPr>
      <w:r w:rsidRPr="009D5792">
        <w:rPr>
          <w:rFonts w:ascii="Sylfaen" w:hAnsi="Sylfaen"/>
          <w:sz w:val="22"/>
          <w:szCs w:val="22"/>
          <w:lang w:eastAsia="en-GB"/>
        </w:rPr>
        <w:tab/>
      </w:r>
      <w:r w:rsidRPr="009D5792">
        <w:rPr>
          <w:rFonts w:ascii="Sylfaen" w:hAnsi="Sylfaen"/>
          <w:sz w:val="22"/>
          <w:szCs w:val="22"/>
          <w:lang w:eastAsia="en-GB"/>
        </w:rPr>
        <w:tab/>
        <w:t xml:space="preserve">Gđa. Jurić navodi kako je raspisana elektronska javna nabava poradi procijenjene vrijednosti. U otvorenom postupku pristigla je jedna ponuda i to ponuditelja HIDOREGULACIJA d.o.o. iz Bjelovara, Blajburških žrtava 24, u iznosu od 213.251,76 EUR bez PDV-a odnosno 266.689,70 EUR s PDV-om. Procijenjena vrijednost radova iznosila je 195.644,10 EUR. </w:t>
      </w:r>
      <w:r w:rsidRPr="009D5792">
        <w:rPr>
          <w:rFonts w:ascii="Sylfaen" w:hAnsi="Sylfaen"/>
          <w:bCs/>
          <w:sz w:val="22"/>
          <w:szCs w:val="22"/>
          <w:lang w:val="hr-HR"/>
        </w:rPr>
        <w:t xml:space="preserve">Navedena ponuda u potpunosti zadovoljava uvjete i zahtjeve iz Poziva za dostavu ponuda, ista je prihvatljiva i pravilna te kao takva ocijenjena najpovoljnijom ponudom, a što je detaljno obrazloženo u Zapisniku o pregledu i ocjeni ponuda. </w:t>
      </w:r>
    </w:p>
    <w:p w:rsidR="00B52E05" w:rsidRPr="009D5792" w:rsidRDefault="00BA0787" w:rsidP="00BA0787">
      <w:pPr>
        <w:rPr>
          <w:rFonts w:ascii="Sylfaen" w:hAnsi="Sylfaen" w:cs="Arial"/>
          <w:i/>
          <w:sz w:val="22"/>
          <w:szCs w:val="22"/>
        </w:rPr>
      </w:pPr>
      <w:r w:rsidRPr="009D5792">
        <w:rPr>
          <w:rFonts w:ascii="Sylfaen" w:hAnsi="Sylfaen" w:cs="Arial"/>
          <w:i/>
          <w:sz w:val="22"/>
          <w:szCs w:val="22"/>
        </w:rPr>
        <w:tab/>
      </w:r>
      <w:r w:rsidRPr="009D5792">
        <w:rPr>
          <w:rFonts w:ascii="Sylfaen" w:hAnsi="Sylfaen" w:cs="Arial"/>
          <w:i/>
          <w:sz w:val="22"/>
          <w:szCs w:val="22"/>
        </w:rPr>
        <w:tab/>
      </w:r>
      <w:r w:rsidRPr="009D5792">
        <w:rPr>
          <w:rFonts w:ascii="Sylfaen" w:hAnsi="Sylfaen" w:cs="Arial"/>
          <w:i/>
          <w:sz w:val="22"/>
          <w:szCs w:val="22"/>
        </w:rPr>
        <w:tab/>
      </w:r>
      <w:r w:rsidRPr="009D5792">
        <w:rPr>
          <w:rFonts w:ascii="Sylfaen" w:hAnsi="Sylfaen" w:cs="Arial"/>
          <w:i/>
          <w:sz w:val="22"/>
          <w:szCs w:val="22"/>
        </w:rPr>
        <w:tab/>
      </w:r>
      <w:r w:rsidR="008A1035" w:rsidRPr="009D5792">
        <w:rPr>
          <w:rFonts w:ascii="Sylfaen" w:hAnsi="Sylfaen" w:cs="Arial"/>
          <w:i/>
          <w:sz w:val="22"/>
          <w:szCs w:val="22"/>
        </w:rPr>
        <w:t>………………………………………….</w:t>
      </w:r>
      <w:r w:rsidR="00B52E05" w:rsidRPr="009D5792">
        <w:rPr>
          <w:rFonts w:ascii="Sylfaen" w:hAnsi="Sylfaen"/>
          <w:i/>
          <w:sz w:val="22"/>
          <w:szCs w:val="22"/>
          <w:lang w:eastAsia="en-GB"/>
        </w:rPr>
        <w:br/>
      </w:r>
      <w:r w:rsidR="008A1035" w:rsidRPr="009D5792">
        <w:rPr>
          <w:rFonts w:ascii="Sylfaen" w:hAnsi="Sylfaen"/>
          <w:i/>
          <w:sz w:val="22"/>
          <w:szCs w:val="22"/>
          <w:lang w:eastAsia="en-GB"/>
        </w:rPr>
        <w:tab/>
      </w:r>
      <w:r w:rsidR="00B52E05" w:rsidRPr="009D5792">
        <w:rPr>
          <w:rFonts w:ascii="Sylfaen" w:hAnsi="Sylfaen"/>
          <w:i/>
          <w:sz w:val="22"/>
          <w:szCs w:val="22"/>
          <w:lang w:eastAsia="en-GB"/>
        </w:rPr>
        <w:t>Općinsko vijeće Općine Dubrava je jednoglasno sa devet glasova „</w:t>
      </w:r>
      <w:proofErr w:type="gramStart"/>
      <w:r w:rsidR="00B52E05" w:rsidRPr="009D5792">
        <w:rPr>
          <w:rFonts w:ascii="Sylfaen" w:hAnsi="Sylfaen"/>
          <w:i/>
          <w:sz w:val="22"/>
          <w:szCs w:val="22"/>
          <w:lang w:eastAsia="en-GB"/>
        </w:rPr>
        <w:t>ZA“ donijelo</w:t>
      </w:r>
      <w:proofErr w:type="gramEnd"/>
      <w:r w:rsidR="00B52E05" w:rsidRPr="009D5792">
        <w:rPr>
          <w:rFonts w:ascii="Sylfaen" w:hAnsi="Sylfaen"/>
          <w:i/>
          <w:sz w:val="22"/>
          <w:szCs w:val="22"/>
          <w:lang w:eastAsia="en-GB"/>
        </w:rPr>
        <w:t xml:space="preserve"> Odluku o odabiru najpovoljnijeg ponuditelja – Ugradnja sustava navodnjavanja nogometnog terena NK Dubrava</w:t>
      </w:r>
      <w:r w:rsidR="00DF7CF0" w:rsidRPr="009D5792">
        <w:rPr>
          <w:rFonts w:ascii="Sylfaen" w:hAnsi="Sylfaen"/>
          <w:i/>
          <w:sz w:val="22"/>
          <w:szCs w:val="22"/>
          <w:lang w:eastAsia="en-GB"/>
        </w:rPr>
        <w:t xml:space="preserve"> ponuditelja HIDOREGULACIJA d.o.o. iz Bjelovara, Blajburških žrtava 24, u iznosu od 213.251,76 EUR bez PDV-a odnosno 266.689,70 EUR s PDV-om.</w:t>
      </w:r>
    </w:p>
    <w:p w:rsidR="0001100A" w:rsidRPr="009D5792" w:rsidRDefault="0001100A" w:rsidP="0001100A">
      <w:pPr>
        <w:rPr>
          <w:rFonts w:ascii="Sylfaen" w:hAnsi="Sylfaen"/>
          <w:sz w:val="22"/>
          <w:szCs w:val="22"/>
        </w:rPr>
      </w:pPr>
    </w:p>
    <w:p w:rsidR="00BA5663" w:rsidRPr="009D5792" w:rsidRDefault="00BA5663" w:rsidP="00BA5663">
      <w:pPr>
        <w:jc w:val="center"/>
        <w:rPr>
          <w:rFonts w:ascii="Sylfaen" w:hAnsi="Sylfaen" w:cs="Arial"/>
          <w:sz w:val="22"/>
          <w:szCs w:val="22"/>
        </w:rPr>
      </w:pPr>
      <w:r w:rsidRPr="009D5792">
        <w:rPr>
          <w:rFonts w:ascii="Sylfaen" w:hAnsi="Sylfaen" w:cs="Arial"/>
          <w:sz w:val="22"/>
          <w:szCs w:val="22"/>
        </w:rPr>
        <w:t>………………………………………….</w:t>
      </w:r>
    </w:p>
    <w:p w:rsidR="00BA5663" w:rsidRPr="009D5792" w:rsidRDefault="00BA5663" w:rsidP="00BA5663">
      <w:pPr>
        <w:jc w:val="both"/>
        <w:rPr>
          <w:rFonts w:ascii="Sylfaen" w:hAnsi="Sylfaen" w:cs="Arial"/>
          <w:sz w:val="22"/>
          <w:szCs w:val="22"/>
        </w:rPr>
      </w:pPr>
    </w:p>
    <w:p w:rsidR="00BA5663" w:rsidRPr="009D5792" w:rsidRDefault="00BA5663" w:rsidP="00BA5663">
      <w:pPr>
        <w:jc w:val="both"/>
        <w:rPr>
          <w:rFonts w:ascii="Sylfaen" w:hAnsi="Sylfaen" w:cs="Arial"/>
          <w:sz w:val="22"/>
          <w:szCs w:val="22"/>
        </w:rPr>
      </w:pPr>
      <w:r w:rsidRPr="009D5792">
        <w:rPr>
          <w:rFonts w:ascii="Sylfaen" w:hAnsi="Sylfaen" w:cs="Arial"/>
          <w:sz w:val="22"/>
          <w:szCs w:val="22"/>
        </w:rPr>
        <w:tab/>
        <w:t>Budući da su točke dnevnog reda iscrpljene, predsjednik Općinskog vijeća Općine Dubrava je zaključio 3</w:t>
      </w:r>
      <w:r w:rsidR="00074FA8" w:rsidRPr="009D5792">
        <w:rPr>
          <w:rFonts w:ascii="Sylfaen" w:hAnsi="Sylfaen" w:cs="Arial"/>
          <w:sz w:val="22"/>
          <w:szCs w:val="22"/>
        </w:rPr>
        <w:t>9</w:t>
      </w:r>
      <w:r w:rsidRPr="009D5792">
        <w:rPr>
          <w:rFonts w:ascii="Sylfaen" w:hAnsi="Sylfaen" w:cs="Arial"/>
          <w:sz w:val="22"/>
          <w:szCs w:val="22"/>
          <w:lang w:val="hr-HR"/>
        </w:rPr>
        <w:t>.</w:t>
      </w:r>
      <w:r w:rsidRPr="009D5792">
        <w:rPr>
          <w:rFonts w:ascii="Sylfaen" w:hAnsi="Sylfaen" w:cs="Arial"/>
          <w:sz w:val="22"/>
          <w:szCs w:val="22"/>
        </w:rPr>
        <w:t xml:space="preserve"> redovnu sjednicu Općinskog vijeća Općine Dubrava u </w:t>
      </w:r>
      <w:r w:rsidR="00280577" w:rsidRPr="009D5792">
        <w:rPr>
          <w:rFonts w:ascii="Sylfaen" w:hAnsi="Sylfaen" w:cs="Arial"/>
          <w:sz w:val="22"/>
          <w:szCs w:val="22"/>
          <w:lang w:val="hr-HR"/>
        </w:rPr>
        <w:t>20,52</w:t>
      </w:r>
      <w:r w:rsidR="00425BC9" w:rsidRPr="009D5792">
        <w:rPr>
          <w:rFonts w:ascii="Sylfaen" w:hAnsi="Sylfaen" w:cs="Arial"/>
          <w:sz w:val="22"/>
          <w:szCs w:val="22"/>
          <w:lang w:val="hr-HR"/>
        </w:rPr>
        <w:t xml:space="preserve"> sati. </w:t>
      </w:r>
    </w:p>
    <w:p w:rsidR="00BA5663" w:rsidRPr="009D5792" w:rsidRDefault="00BA5663" w:rsidP="00BA5663">
      <w:pPr>
        <w:rPr>
          <w:rFonts w:ascii="Sylfaen" w:hAnsi="Sylfaen" w:cs="Arial"/>
          <w:sz w:val="22"/>
          <w:szCs w:val="22"/>
        </w:rPr>
      </w:pPr>
    </w:p>
    <w:p w:rsidR="00BA5663" w:rsidRPr="009D5792" w:rsidRDefault="00BA5663" w:rsidP="00BA5663">
      <w:pPr>
        <w:rPr>
          <w:rFonts w:ascii="Sylfaen" w:hAnsi="Sylfaen" w:cs="Arial"/>
          <w:sz w:val="22"/>
          <w:szCs w:val="22"/>
        </w:rPr>
      </w:pPr>
    </w:p>
    <w:p w:rsidR="00D729CA" w:rsidRPr="00F14D60" w:rsidRDefault="00BA5663" w:rsidP="00F14D60">
      <w:pPr>
        <w:rPr>
          <w:rFonts w:ascii="Sylfaen" w:hAnsi="Sylfaen" w:cs="Arial"/>
          <w:sz w:val="22"/>
          <w:szCs w:val="22"/>
        </w:rPr>
      </w:pPr>
      <w:r w:rsidRPr="009D5792">
        <w:rPr>
          <w:rFonts w:ascii="Sylfaen" w:hAnsi="Sylfaen" w:cs="Arial"/>
          <w:sz w:val="22"/>
          <w:szCs w:val="22"/>
        </w:rPr>
        <w:t>Zapisničar:</w:t>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t>Predsjednik vijeća: Ivana Bačinski</w:t>
      </w:r>
      <w:r w:rsidR="004112C1">
        <w:rPr>
          <w:rFonts w:ascii="Sylfaen" w:hAnsi="Sylfaen" w:cs="Arial"/>
          <w:sz w:val="22"/>
          <w:szCs w:val="22"/>
        </w:rPr>
        <w:tab/>
      </w:r>
      <w:r w:rsidR="0008145E" w:rsidRPr="009D5792">
        <w:rPr>
          <w:rFonts w:ascii="Sylfaen" w:hAnsi="Sylfaen" w:cs="Arial"/>
          <w:sz w:val="22"/>
          <w:szCs w:val="22"/>
        </w:rPr>
        <w:tab/>
      </w:r>
      <w:r w:rsidR="00E53E7A" w:rsidRPr="009D5792">
        <w:rPr>
          <w:rFonts w:ascii="Sylfaen" w:hAnsi="Sylfaen" w:cs="Arial"/>
          <w:sz w:val="22"/>
          <w:szCs w:val="22"/>
        </w:rPr>
        <w:tab/>
      </w:r>
      <w:r w:rsidR="0031018F" w:rsidRPr="009D5792">
        <w:rPr>
          <w:rFonts w:ascii="Sylfaen" w:hAnsi="Sylfaen" w:cs="Arial"/>
          <w:sz w:val="22"/>
          <w:szCs w:val="22"/>
          <w:lang w:val="hr-HR"/>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t>Darko Rajta</w:t>
      </w:r>
      <w:r w:rsidR="00C20CB4" w:rsidRPr="009D5792">
        <w:rPr>
          <w:rFonts w:ascii="Sylfaen" w:hAnsi="Sylfaen" w:cs="Arial"/>
          <w:sz w:val="22"/>
          <w:szCs w:val="22"/>
        </w:rPr>
        <w:t>r</w:t>
      </w:r>
      <w:bookmarkStart w:id="4" w:name="_GoBack"/>
      <w:bookmarkEnd w:id="4"/>
      <w:r w:rsidR="002C14A9">
        <w:rPr>
          <w:rFonts w:ascii="Sylfaen" w:hAnsi="Sylfaen" w:cs="Arial"/>
          <w:sz w:val="22"/>
          <w:szCs w:val="22"/>
        </w:rPr>
        <w:t xml:space="preserve"> </w:t>
      </w:r>
      <w:r w:rsidRPr="009D5792">
        <w:rPr>
          <w:rFonts w:ascii="Sylfaen" w:hAnsi="Sylfaen" w:cs="Arial"/>
          <w:sz w:val="22"/>
          <w:szCs w:val="22"/>
        </w:rPr>
        <w:tab/>
      </w:r>
      <w:r w:rsidRPr="009D5792">
        <w:rPr>
          <w:rFonts w:ascii="Sylfaen" w:hAnsi="Sylfaen" w:cs="Arial"/>
          <w:sz w:val="22"/>
          <w:szCs w:val="22"/>
        </w:rPr>
        <w:tab/>
      </w:r>
      <w:r w:rsidRPr="009D5792">
        <w:rPr>
          <w:rFonts w:ascii="Sylfaen" w:hAnsi="Sylfaen" w:cs="Arial"/>
          <w:sz w:val="22"/>
          <w:szCs w:val="22"/>
        </w:rPr>
        <w:tab/>
      </w:r>
    </w:p>
    <w:sectPr w:rsidR="00D729CA" w:rsidRPr="00F14D6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15A" w:rsidRDefault="0029015A" w:rsidP="007A72E3">
      <w:r>
        <w:separator/>
      </w:r>
    </w:p>
  </w:endnote>
  <w:endnote w:type="continuationSeparator" w:id="0">
    <w:p w:rsidR="0029015A" w:rsidRDefault="0029015A" w:rsidP="007A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HRTimes">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MinionPro-Cn-Identity-H">
    <w:altName w:val="Cambria"/>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619566"/>
      <w:docPartObj>
        <w:docPartGallery w:val="Page Numbers (Bottom of Page)"/>
        <w:docPartUnique/>
      </w:docPartObj>
    </w:sdtPr>
    <w:sdtEndPr/>
    <w:sdtContent>
      <w:p w:rsidR="007A72E3" w:rsidRDefault="007A72E3">
        <w:pPr>
          <w:pStyle w:val="Podnoje"/>
          <w:jc w:val="right"/>
        </w:pPr>
        <w:r>
          <w:fldChar w:fldCharType="begin"/>
        </w:r>
        <w:r>
          <w:instrText>PAGE   \* MERGEFORMAT</w:instrText>
        </w:r>
        <w:r>
          <w:fldChar w:fldCharType="separate"/>
        </w:r>
        <w:r>
          <w:rPr>
            <w:lang w:val="hr-HR"/>
          </w:rPr>
          <w:t>2</w:t>
        </w:r>
        <w:r>
          <w:fldChar w:fldCharType="end"/>
        </w:r>
      </w:p>
    </w:sdtContent>
  </w:sdt>
  <w:p w:rsidR="007A72E3" w:rsidRDefault="007A72E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15A" w:rsidRDefault="0029015A" w:rsidP="007A72E3">
      <w:r>
        <w:separator/>
      </w:r>
    </w:p>
  </w:footnote>
  <w:footnote w:type="continuationSeparator" w:id="0">
    <w:p w:rsidR="0029015A" w:rsidRDefault="0029015A" w:rsidP="007A7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21D9F"/>
    <w:multiLevelType w:val="hybridMultilevel"/>
    <w:tmpl w:val="1DAEFECE"/>
    <w:lvl w:ilvl="0" w:tplc="B0D2EC10">
      <w:start w:val="1"/>
      <w:numFmt w:val="decimal"/>
      <w:lvlText w:val="(%1)"/>
      <w:lvlJc w:val="left"/>
      <w:pPr>
        <w:ind w:left="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92218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1864F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2ECAD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5629D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0E2B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92EB8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86927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DC94A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4B13BB"/>
    <w:multiLevelType w:val="hybridMultilevel"/>
    <w:tmpl w:val="42620964"/>
    <w:lvl w:ilvl="0" w:tplc="B6E4C3E8">
      <w:start w:val="1"/>
      <w:numFmt w:val="decimal"/>
      <w:lvlText w:val="(%1)"/>
      <w:lvlJc w:val="left"/>
      <w:pPr>
        <w:ind w:left="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1" w:tplc="486233EC">
      <w:start w:val="1"/>
      <w:numFmt w:val="lowerLetter"/>
      <w:lvlText w:val="%2"/>
      <w:lvlJc w:val="left"/>
      <w:pPr>
        <w:ind w:left="108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2" w:tplc="5F4C4CF0">
      <w:start w:val="1"/>
      <w:numFmt w:val="lowerRoman"/>
      <w:lvlText w:val="%3"/>
      <w:lvlJc w:val="left"/>
      <w:pPr>
        <w:ind w:left="180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3" w:tplc="0CE0420A">
      <w:start w:val="1"/>
      <w:numFmt w:val="decimal"/>
      <w:lvlText w:val="%4"/>
      <w:lvlJc w:val="left"/>
      <w:pPr>
        <w:ind w:left="252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4" w:tplc="C9CC44B8">
      <w:start w:val="1"/>
      <w:numFmt w:val="lowerLetter"/>
      <w:lvlText w:val="%5"/>
      <w:lvlJc w:val="left"/>
      <w:pPr>
        <w:ind w:left="324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5" w:tplc="B6CAF0A4">
      <w:start w:val="1"/>
      <w:numFmt w:val="lowerRoman"/>
      <w:lvlText w:val="%6"/>
      <w:lvlJc w:val="left"/>
      <w:pPr>
        <w:ind w:left="396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6" w:tplc="8A1E3992">
      <w:start w:val="1"/>
      <w:numFmt w:val="decimal"/>
      <w:lvlText w:val="%7"/>
      <w:lvlJc w:val="left"/>
      <w:pPr>
        <w:ind w:left="468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7" w:tplc="EE3893E0">
      <w:start w:val="1"/>
      <w:numFmt w:val="lowerLetter"/>
      <w:lvlText w:val="%8"/>
      <w:lvlJc w:val="left"/>
      <w:pPr>
        <w:ind w:left="540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8" w:tplc="8D94C768">
      <w:start w:val="1"/>
      <w:numFmt w:val="lowerRoman"/>
      <w:lvlText w:val="%9"/>
      <w:lvlJc w:val="left"/>
      <w:pPr>
        <w:ind w:left="6120"/>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abstractNum>
  <w:abstractNum w:abstractNumId="2" w15:restartNumberingAfterBreak="0">
    <w:nsid w:val="1AA56369"/>
    <w:multiLevelType w:val="hybridMultilevel"/>
    <w:tmpl w:val="434051C2"/>
    <w:lvl w:ilvl="0" w:tplc="CFC202E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B042538"/>
    <w:multiLevelType w:val="hybridMultilevel"/>
    <w:tmpl w:val="FC04EFF8"/>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1390A4B"/>
    <w:multiLevelType w:val="hybridMultilevel"/>
    <w:tmpl w:val="1AE893A2"/>
    <w:lvl w:ilvl="0" w:tplc="B1D49588">
      <w:start w:val="7"/>
      <w:numFmt w:val="decimal"/>
      <w:lvlText w:val="(%1)"/>
      <w:lvlJc w:val="left"/>
      <w:pPr>
        <w:ind w:left="657" w:hanging="360"/>
      </w:pPr>
      <w:rPr>
        <w:rFonts w:hint="default"/>
      </w:rPr>
    </w:lvl>
    <w:lvl w:ilvl="1" w:tplc="041A0019" w:tentative="1">
      <w:start w:val="1"/>
      <w:numFmt w:val="lowerLetter"/>
      <w:lvlText w:val="%2."/>
      <w:lvlJc w:val="left"/>
      <w:pPr>
        <w:ind w:left="1377" w:hanging="360"/>
      </w:pPr>
    </w:lvl>
    <w:lvl w:ilvl="2" w:tplc="041A001B" w:tentative="1">
      <w:start w:val="1"/>
      <w:numFmt w:val="lowerRoman"/>
      <w:lvlText w:val="%3."/>
      <w:lvlJc w:val="right"/>
      <w:pPr>
        <w:ind w:left="2097" w:hanging="180"/>
      </w:pPr>
    </w:lvl>
    <w:lvl w:ilvl="3" w:tplc="041A000F" w:tentative="1">
      <w:start w:val="1"/>
      <w:numFmt w:val="decimal"/>
      <w:lvlText w:val="%4."/>
      <w:lvlJc w:val="left"/>
      <w:pPr>
        <w:ind w:left="2817" w:hanging="360"/>
      </w:pPr>
    </w:lvl>
    <w:lvl w:ilvl="4" w:tplc="041A0019" w:tentative="1">
      <w:start w:val="1"/>
      <w:numFmt w:val="lowerLetter"/>
      <w:lvlText w:val="%5."/>
      <w:lvlJc w:val="left"/>
      <w:pPr>
        <w:ind w:left="3537" w:hanging="360"/>
      </w:pPr>
    </w:lvl>
    <w:lvl w:ilvl="5" w:tplc="041A001B" w:tentative="1">
      <w:start w:val="1"/>
      <w:numFmt w:val="lowerRoman"/>
      <w:lvlText w:val="%6."/>
      <w:lvlJc w:val="right"/>
      <w:pPr>
        <w:ind w:left="4257" w:hanging="180"/>
      </w:pPr>
    </w:lvl>
    <w:lvl w:ilvl="6" w:tplc="041A000F" w:tentative="1">
      <w:start w:val="1"/>
      <w:numFmt w:val="decimal"/>
      <w:lvlText w:val="%7."/>
      <w:lvlJc w:val="left"/>
      <w:pPr>
        <w:ind w:left="4977" w:hanging="360"/>
      </w:pPr>
    </w:lvl>
    <w:lvl w:ilvl="7" w:tplc="041A0019" w:tentative="1">
      <w:start w:val="1"/>
      <w:numFmt w:val="lowerLetter"/>
      <w:lvlText w:val="%8."/>
      <w:lvlJc w:val="left"/>
      <w:pPr>
        <w:ind w:left="5697" w:hanging="360"/>
      </w:pPr>
    </w:lvl>
    <w:lvl w:ilvl="8" w:tplc="041A001B" w:tentative="1">
      <w:start w:val="1"/>
      <w:numFmt w:val="lowerRoman"/>
      <w:lvlText w:val="%9."/>
      <w:lvlJc w:val="right"/>
      <w:pPr>
        <w:ind w:left="6417" w:hanging="180"/>
      </w:pPr>
    </w:lvl>
  </w:abstractNum>
  <w:abstractNum w:abstractNumId="5" w15:restartNumberingAfterBreak="0">
    <w:nsid w:val="347F34DE"/>
    <w:multiLevelType w:val="hybridMultilevel"/>
    <w:tmpl w:val="C56C3D8E"/>
    <w:lvl w:ilvl="0" w:tplc="C9E4AAC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D0725E">
      <w:start w:val="1"/>
      <w:numFmt w:val="decimal"/>
      <w:lvlText w:val="%2."/>
      <w:lvlJc w:val="left"/>
      <w:pPr>
        <w:ind w:left="706"/>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2" w:tplc="00787794">
      <w:start w:val="1"/>
      <w:numFmt w:val="lowerRoman"/>
      <w:lvlText w:val="%3"/>
      <w:lvlJc w:val="left"/>
      <w:pPr>
        <w:ind w:left="136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3" w:tplc="0EE4A240">
      <w:start w:val="1"/>
      <w:numFmt w:val="decimal"/>
      <w:lvlText w:val="%4"/>
      <w:lvlJc w:val="left"/>
      <w:pPr>
        <w:ind w:left="208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4" w:tplc="E2A08E26">
      <w:start w:val="1"/>
      <w:numFmt w:val="lowerLetter"/>
      <w:lvlText w:val="%5"/>
      <w:lvlJc w:val="left"/>
      <w:pPr>
        <w:ind w:left="280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5" w:tplc="BDD65A12">
      <w:start w:val="1"/>
      <w:numFmt w:val="lowerRoman"/>
      <w:lvlText w:val="%6"/>
      <w:lvlJc w:val="left"/>
      <w:pPr>
        <w:ind w:left="352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6" w:tplc="E1AC3CB0">
      <w:start w:val="1"/>
      <w:numFmt w:val="decimal"/>
      <w:lvlText w:val="%7"/>
      <w:lvlJc w:val="left"/>
      <w:pPr>
        <w:ind w:left="424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7" w:tplc="BB58CC16">
      <w:start w:val="1"/>
      <w:numFmt w:val="lowerLetter"/>
      <w:lvlText w:val="%8"/>
      <w:lvlJc w:val="left"/>
      <w:pPr>
        <w:ind w:left="496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lvl w:ilvl="8" w:tplc="F12CD278">
      <w:start w:val="1"/>
      <w:numFmt w:val="lowerRoman"/>
      <w:lvlText w:val="%9"/>
      <w:lvlJc w:val="left"/>
      <w:pPr>
        <w:ind w:left="5683"/>
      </w:pPr>
      <w:rPr>
        <w:rFonts w:ascii="Calibri" w:eastAsia="Calibri" w:hAnsi="Calibri" w:cs="Calibri"/>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39DB4FCF"/>
    <w:multiLevelType w:val="hybridMultilevel"/>
    <w:tmpl w:val="AA065244"/>
    <w:lvl w:ilvl="0" w:tplc="B0D2EC10">
      <w:start w:val="1"/>
      <w:numFmt w:val="decimal"/>
      <w:lvlText w:val="(%1)"/>
      <w:lvlJc w:val="left"/>
      <w:pPr>
        <w:ind w:left="37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A0019" w:tentative="1">
      <w:start w:val="1"/>
      <w:numFmt w:val="lowerLetter"/>
      <w:lvlText w:val="%2."/>
      <w:lvlJc w:val="left"/>
      <w:pPr>
        <w:ind w:left="1090" w:hanging="360"/>
      </w:pPr>
    </w:lvl>
    <w:lvl w:ilvl="2" w:tplc="041A001B" w:tentative="1">
      <w:start w:val="1"/>
      <w:numFmt w:val="lowerRoman"/>
      <w:lvlText w:val="%3."/>
      <w:lvlJc w:val="right"/>
      <w:pPr>
        <w:ind w:left="1810" w:hanging="180"/>
      </w:pPr>
    </w:lvl>
    <w:lvl w:ilvl="3" w:tplc="041A000F" w:tentative="1">
      <w:start w:val="1"/>
      <w:numFmt w:val="decimal"/>
      <w:lvlText w:val="%4."/>
      <w:lvlJc w:val="left"/>
      <w:pPr>
        <w:ind w:left="2530" w:hanging="360"/>
      </w:pPr>
    </w:lvl>
    <w:lvl w:ilvl="4" w:tplc="041A0019" w:tentative="1">
      <w:start w:val="1"/>
      <w:numFmt w:val="lowerLetter"/>
      <w:lvlText w:val="%5."/>
      <w:lvlJc w:val="left"/>
      <w:pPr>
        <w:ind w:left="3250" w:hanging="360"/>
      </w:pPr>
    </w:lvl>
    <w:lvl w:ilvl="5" w:tplc="041A001B" w:tentative="1">
      <w:start w:val="1"/>
      <w:numFmt w:val="lowerRoman"/>
      <w:lvlText w:val="%6."/>
      <w:lvlJc w:val="right"/>
      <w:pPr>
        <w:ind w:left="3970" w:hanging="180"/>
      </w:pPr>
    </w:lvl>
    <w:lvl w:ilvl="6" w:tplc="041A000F" w:tentative="1">
      <w:start w:val="1"/>
      <w:numFmt w:val="decimal"/>
      <w:lvlText w:val="%7."/>
      <w:lvlJc w:val="left"/>
      <w:pPr>
        <w:ind w:left="4690" w:hanging="360"/>
      </w:pPr>
    </w:lvl>
    <w:lvl w:ilvl="7" w:tplc="041A0019" w:tentative="1">
      <w:start w:val="1"/>
      <w:numFmt w:val="lowerLetter"/>
      <w:lvlText w:val="%8."/>
      <w:lvlJc w:val="left"/>
      <w:pPr>
        <w:ind w:left="5410" w:hanging="360"/>
      </w:pPr>
    </w:lvl>
    <w:lvl w:ilvl="8" w:tplc="041A001B" w:tentative="1">
      <w:start w:val="1"/>
      <w:numFmt w:val="lowerRoman"/>
      <w:lvlText w:val="%9."/>
      <w:lvlJc w:val="right"/>
      <w:pPr>
        <w:ind w:left="6130" w:hanging="180"/>
      </w:pPr>
    </w:lvl>
  </w:abstractNum>
  <w:abstractNum w:abstractNumId="7" w15:restartNumberingAfterBreak="0">
    <w:nsid w:val="3E812DAE"/>
    <w:multiLevelType w:val="hybridMultilevel"/>
    <w:tmpl w:val="2B1653D0"/>
    <w:lvl w:ilvl="0" w:tplc="CA7A646C">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FECCD6">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A626EA">
      <w:start w:val="1"/>
      <w:numFmt w:val="bullet"/>
      <w:lvlText w:val="▪"/>
      <w:lvlJc w:val="left"/>
      <w:pPr>
        <w:ind w:left="14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44FFF0">
      <w:start w:val="1"/>
      <w:numFmt w:val="bullet"/>
      <w:lvlText w:val="•"/>
      <w:lvlJc w:val="left"/>
      <w:pPr>
        <w:ind w:left="2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F0EE4C">
      <w:start w:val="1"/>
      <w:numFmt w:val="bullet"/>
      <w:lvlText w:val="o"/>
      <w:lvlJc w:val="left"/>
      <w:pPr>
        <w:ind w:left="28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AA26934">
      <w:start w:val="1"/>
      <w:numFmt w:val="bullet"/>
      <w:lvlText w:val="▪"/>
      <w:lvlJc w:val="left"/>
      <w:pPr>
        <w:ind w:left="35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0A3BE8">
      <w:start w:val="1"/>
      <w:numFmt w:val="bullet"/>
      <w:lvlText w:val="•"/>
      <w:lvlJc w:val="left"/>
      <w:pPr>
        <w:ind w:left="43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429F0E">
      <w:start w:val="1"/>
      <w:numFmt w:val="bullet"/>
      <w:lvlText w:val="o"/>
      <w:lvlJc w:val="left"/>
      <w:pPr>
        <w:ind w:left="50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06C330">
      <w:start w:val="1"/>
      <w:numFmt w:val="bullet"/>
      <w:lvlText w:val="▪"/>
      <w:lvlJc w:val="left"/>
      <w:pPr>
        <w:ind w:left="57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F67051E"/>
    <w:multiLevelType w:val="hybridMultilevel"/>
    <w:tmpl w:val="2376E442"/>
    <w:lvl w:ilvl="0" w:tplc="489C0702">
      <w:start w:val="1"/>
      <w:numFmt w:val="decimal"/>
      <w:lvlText w:val="(%1)"/>
      <w:lvlJc w:val="left"/>
      <w:pPr>
        <w:ind w:left="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A4ABDA">
      <w:start w:val="1"/>
      <w:numFmt w:val="decimal"/>
      <w:lvlText w:val="%2."/>
      <w:lvlJc w:val="left"/>
      <w:pPr>
        <w:ind w:left="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5CF3C0">
      <w:start w:val="1"/>
      <w:numFmt w:val="lowerRoman"/>
      <w:lvlText w:val="%3"/>
      <w:lvlJc w:val="left"/>
      <w:pPr>
        <w:ind w:left="1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4478">
      <w:start w:val="1"/>
      <w:numFmt w:val="decimal"/>
      <w:lvlText w:val="%4"/>
      <w:lvlJc w:val="left"/>
      <w:pPr>
        <w:ind w:left="2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04569C">
      <w:start w:val="1"/>
      <w:numFmt w:val="lowerLetter"/>
      <w:lvlText w:val="%5"/>
      <w:lvlJc w:val="left"/>
      <w:pPr>
        <w:ind w:left="2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64D04A">
      <w:start w:val="1"/>
      <w:numFmt w:val="lowerRoman"/>
      <w:lvlText w:val="%6"/>
      <w:lvlJc w:val="left"/>
      <w:pPr>
        <w:ind w:left="3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9A83E8">
      <w:start w:val="1"/>
      <w:numFmt w:val="decimal"/>
      <w:lvlText w:val="%7"/>
      <w:lvlJc w:val="left"/>
      <w:pPr>
        <w:ind w:left="4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F41F2A">
      <w:start w:val="1"/>
      <w:numFmt w:val="lowerLetter"/>
      <w:lvlText w:val="%8"/>
      <w:lvlJc w:val="left"/>
      <w:pPr>
        <w:ind w:left="5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68E6EE">
      <w:start w:val="1"/>
      <w:numFmt w:val="lowerRoman"/>
      <w:lvlText w:val="%9"/>
      <w:lvlJc w:val="left"/>
      <w:pPr>
        <w:ind w:left="5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FC108E0"/>
    <w:multiLevelType w:val="hybridMultilevel"/>
    <w:tmpl w:val="D3F86428"/>
    <w:lvl w:ilvl="0" w:tplc="87820ACE">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B4818"/>
    <w:multiLevelType w:val="hybridMultilevel"/>
    <w:tmpl w:val="F73099C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30F54DB"/>
    <w:multiLevelType w:val="hybridMultilevel"/>
    <w:tmpl w:val="8C68E414"/>
    <w:lvl w:ilvl="0" w:tplc="0809000F">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92D0731"/>
    <w:multiLevelType w:val="hybridMultilevel"/>
    <w:tmpl w:val="32404F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B8621DC"/>
    <w:multiLevelType w:val="hybridMultilevel"/>
    <w:tmpl w:val="7FD23376"/>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59FF4697"/>
    <w:multiLevelType w:val="hybridMultilevel"/>
    <w:tmpl w:val="C5E69C10"/>
    <w:lvl w:ilvl="0" w:tplc="ABCA0CE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2A4B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08F8F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00AE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08670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388B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26EF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C6D39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9450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A704589"/>
    <w:multiLevelType w:val="hybridMultilevel"/>
    <w:tmpl w:val="61D0E824"/>
    <w:lvl w:ilvl="0" w:tplc="7B40C6E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F129D1"/>
    <w:multiLevelType w:val="hybridMultilevel"/>
    <w:tmpl w:val="0218B5E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E744535"/>
    <w:multiLevelType w:val="hybridMultilevel"/>
    <w:tmpl w:val="8C3A27A2"/>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6539109B"/>
    <w:multiLevelType w:val="hybridMultilevel"/>
    <w:tmpl w:val="5EB0196C"/>
    <w:lvl w:ilvl="0" w:tplc="173820FA">
      <w:start w:val="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F84980"/>
    <w:multiLevelType w:val="multilevel"/>
    <w:tmpl w:val="F0F6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46287E"/>
    <w:multiLevelType w:val="hybridMultilevel"/>
    <w:tmpl w:val="40E020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6416BF1"/>
    <w:multiLevelType w:val="hybridMultilevel"/>
    <w:tmpl w:val="A1CEE33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22" w15:restartNumberingAfterBreak="0">
    <w:nsid w:val="779D2405"/>
    <w:multiLevelType w:val="hybridMultilevel"/>
    <w:tmpl w:val="17A6819E"/>
    <w:lvl w:ilvl="0" w:tplc="1C2AD29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F22474">
      <w:start w:val="1"/>
      <w:numFmt w:val="bullet"/>
      <w:lvlText w:val="•"/>
      <w:lvlJc w:val="left"/>
      <w:pPr>
        <w:ind w:left="720"/>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2" w:tplc="D76E3780">
      <w:start w:val="1"/>
      <w:numFmt w:val="bullet"/>
      <w:lvlText w:val="▪"/>
      <w:lvlJc w:val="left"/>
      <w:pPr>
        <w:ind w:left="1439"/>
      </w:pPr>
      <w:rPr>
        <w:rFonts w:ascii="Segoe UI Symbol" w:eastAsia="Segoe UI Symbol" w:hAnsi="Segoe UI Symbol" w:cs="Segoe UI Symbol"/>
        <w:b w:val="0"/>
        <w:i w:val="0"/>
        <w:strike w:val="0"/>
        <w:dstrike w:val="0"/>
        <w:color w:val="231F20"/>
        <w:sz w:val="22"/>
        <w:szCs w:val="22"/>
        <w:u w:val="none" w:color="000000"/>
        <w:bdr w:val="none" w:sz="0" w:space="0" w:color="auto"/>
        <w:shd w:val="clear" w:color="auto" w:fill="auto"/>
        <w:vertAlign w:val="baseline"/>
      </w:rPr>
    </w:lvl>
    <w:lvl w:ilvl="3" w:tplc="A5E6D41C">
      <w:start w:val="1"/>
      <w:numFmt w:val="bullet"/>
      <w:lvlText w:val="•"/>
      <w:lvlJc w:val="left"/>
      <w:pPr>
        <w:ind w:left="2159"/>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4" w:tplc="D804986C">
      <w:start w:val="1"/>
      <w:numFmt w:val="bullet"/>
      <w:lvlText w:val="o"/>
      <w:lvlJc w:val="left"/>
      <w:pPr>
        <w:ind w:left="2879"/>
      </w:pPr>
      <w:rPr>
        <w:rFonts w:ascii="Segoe UI Symbol" w:eastAsia="Segoe UI Symbol" w:hAnsi="Segoe UI Symbol" w:cs="Segoe UI Symbol"/>
        <w:b w:val="0"/>
        <w:i w:val="0"/>
        <w:strike w:val="0"/>
        <w:dstrike w:val="0"/>
        <w:color w:val="231F20"/>
        <w:sz w:val="22"/>
        <w:szCs w:val="22"/>
        <w:u w:val="none" w:color="000000"/>
        <w:bdr w:val="none" w:sz="0" w:space="0" w:color="auto"/>
        <w:shd w:val="clear" w:color="auto" w:fill="auto"/>
        <w:vertAlign w:val="baseline"/>
      </w:rPr>
    </w:lvl>
    <w:lvl w:ilvl="5" w:tplc="DDF22370">
      <w:start w:val="1"/>
      <w:numFmt w:val="bullet"/>
      <w:lvlText w:val="▪"/>
      <w:lvlJc w:val="left"/>
      <w:pPr>
        <w:ind w:left="3599"/>
      </w:pPr>
      <w:rPr>
        <w:rFonts w:ascii="Segoe UI Symbol" w:eastAsia="Segoe UI Symbol" w:hAnsi="Segoe UI Symbol" w:cs="Segoe UI Symbol"/>
        <w:b w:val="0"/>
        <w:i w:val="0"/>
        <w:strike w:val="0"/>
        <w:dstrike w:val="0"/>
        <w:color w:val="231F20"/>
        <w:sz w:val="22"/>
        <w:szCs w:val="22"/>
        <w:u w:val="none" w:color="000000"/>
        <w:bdr w:val="none" w:sz="0" w:space="0" w:color="auto"/>
        <w:shd w:val="clear" w:color="auto" w:fill="auto"/>
        <w:vertAlign w:val="baseline"/>
      </w:rPr>
    </w:lvl>
    <w:lvl w:ilvl="6" w:tplc="D9449854">
      <w:start w:val="1"/>
      <w:numFmt w:val="bullet"/>
      <w:lvlText w:val="•"/>
      <w:lvlJc w:val="left"/>
      <w:pPr>
        <w:ind w:left="4319"/>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7" w:tplc="67546238">
      <w:start w:val="1"/>
      <w:numFmt w:val="bullet"/>
      <w:lvlText w:val="o"/>
      <w:lvlJc w:val="left"/>
      <w:pPr>
        <w:ind w:left="5039"/>
      </w:pPr>
      <w:rPr>
        <w:rFonts w:ascii="Segoe UI Symbol" w:eastAsia="Segoe UI Symbol" w:hAnsi="Segoe UI Symbol" w:cs="Segoe UI Symbol"/>
        <w:b w:val="0"/>
        <w:i w:val="0"/>
        <w:strike w:val="0"/>
        <w:dstrike w:val="0"/>
        <w:color w:val="231F20"/>
        <w:sz w:val="22"/>
        <w:szCs w:val="22"/>
        <w:u w:val="none" w:color="000000"/>
        <w:bdr w:val="none" w:sz="0" w:space="0" w:color="auto"/>
        <w:shd w:val="clear" w:color="auto" w:fill="auto"/>
        <w:vertAlign w:val="baseline"/>
      </w:rPr>
    </w:lvl>
    <w:lvl w:ilvl="8" w:tplc="6A6C412E">
      <w:start w:val="1"/>
      <w:numFmt w:val="bullet"/>
      <w:lvlText w:val="▪"/>
      <w:lvlJc w:val="left"/>
      <w:pPr>
        <w:ind w:left="5759"/>
      </w:pPr>
      <w:rPr>
        <w:rFonts w:ascii="Segoe UI Symbol" w:eastAsia="Segoe UI Symbol" w:hAnsi="Segoe UI Symbol" w:cs="Segoe UI Symbol"/>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7B2F7B3F"/>
    <w:multiLevelType w:val="hybridMultilevel"/>
    <w:tmpl w:val="D4F07B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num>
  <w:num w:numId="7">
    <w:abstractNumId w:val="8"/>
  </w:num>
  <w:num w:numId="8">
    <w:abstractNumId w:val="22"/>
  </w:num>
  <w:num w:numId="9">
    <w:abstractNumId w:val="6"/>
  </w:num>
  <w:num w:numId="10">
    <w:abstractNumId w:val="7"/>
  </w:num>
  <w:num w:numId="11">
    <w:abstractNumId w:val="5"/>
  </w:num>
  <w:num w:numId="12">
    <w:abstractNumId w:val="1"/>
  </w:num>
  <w:num w:numId="13">
    <w:abstractNumId w:val="12"/>
  </w:num>
  <w:num w:numId="14">
    <w:abstractNumId w:val="4"/>
  </w:num>
  <w:num w:numId="15">
    <w:abstractNumId w:val="3"/>
  </w:num>
  <w:num w:numId="16">
    <w:abstractNumId w:val="17"/>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num>
  <w:num w:numId="20">
    <w:abstractNumId w:val="15"/>
  </w:num>
  <w:num w:numId="21">
    <w:abstractNumId w:val="19"/>
  </w:num>
  <w:num w:numId="22">
    <w:abstractNumId w:val="13"/>
  </w:num>
  <w:num w:numId="23">
    <w:abstractNumId w:val="16"/>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63"/>
    <w:rsid w:val="0000248F"/>
    <w:rsid w:val="00006B28"/>
    <w:rsid w:val="00010EC2"/>
    <w:rsid w:val="0001100A"/>
    <w:rsid w:val="00015D31"/>
    <w:rsid w:val="00017571"/>
    <w:rsid w:val="000206DA"/>
    <w:rsid w:val="00021DF7"/>
    <w:rsid w:val="000350AB"/>
    <w:rsid w:val="00037A0B"/>
    <w:rsid w:val="00041BCE"/>
    <w:rsid w:val="00043F92"/>
    <w:rsid w:val="000609F1"/>
    <w:rsid w:val="00061CF7"/>
    <w:rsid w:val="00072BF8"/>
    <w:rsid w:val="00074FA8"/>
    <w:rsid w:val="000753AD"/>
    <w:rsid w:val="0008145E"/>
    <w:rsid w:val="0008235D"/>
    <w:rsid w:val="00092FA9"/>
    <w:rsid w:val="000A2E09"/>
    <w:rsid w:val="000A3E45"/>
    <w:rsid w:val="000C0B6F"/>
    <w:rsid w:val="000D5CA3"/>
    <w:rsid w:val="000E1568"/>
    <w:rsid w:val="000E1D59"/>
    <w:rsid w:val="000E5778"/>
    <w:rsid w:val="000E7E6F"/>
    <w:rsid w:val="000F157B"/>
    <w:rsid w:val="000F7A18"/>
    <w:rsid w:val="001006D3"/>
    <w:rsid w:val="00102F24"/>
    <w:rsid w:val="00104F1B"/>
    <w:rsid w:val="00107274"/>
    <w:rsid w:val="0010739F"/>
    <w:rsid w:val="00114BFA"/>
    <w:rsid w:val="001177FC"/>
    <w:rsid w:val="00132FE6"/>
    <w:rsid w:val="00142845"/>
    <w:rsid w:val="00147D8D"/>
    <w:rsid w:val="00150D5D"/>
    <w:rsid w:val="00154ABA"/>
    <w:rsid w:val="00155901"/>
    <w:rsid w:val="0015623B"/>
    <w:rsid w:val="00157369"/>
    <w:rsid w:val="00160338"/>
    <w:rsid w:val="00172C08"/>
    <w:rsid w:val="00176223"/>
    <w:rsid w:val="00180C69"/>
    <w:rsid w:val="001838A9"/>
    <w:rsid w:val="001850E6"/>
    <w:rsid w:val="00193338"/>
    <w:rsid w:val="00195DD9"/>
    <w:rsid w:val="001B1876"/>
    <w:rsid w:val="001B6BB1"/>
    <w:rsid w:val="001C2D1E"/>
    <w:rsid w:val="001E7BD8"/>
    <w:rsid w:val="001F194D"/>
    <w:rsid w:val="001F1FC6"/>
    <w:rsid w:val="002010DA"/>
    <w:rsid w:val="002021BA"/>
    <w:rsid w:val="00202576"/>
    <w:rsid w:val="0020455D"/>
    <w:rsid w:val="002058C1"/>
    <w:rsid w:val="00211CAC"/>
    <w:rsid w:val="002259DB"/>
    <w:rsid w:val="002306C7"/>
    <w:rsid w:val="002328FD"/>
    <w:rsid w:val="002471BC"/>
    <w:rsid w:val="00250FC7"/>
    <w:rsid w:val="002526FB"/>
    <w:rsid w:val="002617E6"/>
    <w:rsid w:val="00266630"/>
    <w:rsid w:val="00275A55"/>
    <w:rsid w:val="00276954"/>
    <w:rsid w:val="00280577"/>
    <w:rsid w:val="00283393"/>
    <w:rsid w:val="0029015A"/>
    <w:rsid w:val="002A21EB"/>
    <w:rsid w:val="002A3383"/>
    <w:rsid w:val="002A38D7"/>
    <w:rsid w:val="002B1EB3"/>
    <w:rsid w:val="002C14A9"/>
    <w:rsid w:val="002C1B8C"/>
    <w:rsid w:val="002C37BA"/>
    <w:rsid w:val="002C4727"/>
    <w:rsid w:val="002C5BF0"/>
    <w:rsid w:val="002C7C2D"/>
    <w:rsid w:val="002D13EA"/>
    <w:rsid w:val="002D53F3"/>
    <w:rsid w:val="002E4230"/>
    <w:rsid w:val="002F0730"/>
    <w:rsid w:val="002F21BD"/>
    <w:rsid w:val="002F66CF"/>
    <w:rsid w:val="002F6FD4"/>
    <w:rsid w:val="00303A66"/>
    <w:rsid w:val="00304CED"/>
    <w:rsid w:val="0031018F"/>
    <w:rsid w:val="00310AD0"/>
    <w:rsid w:val="003228F5"/>
    <w:rsid w:val="00325C11"/>
    <w:rsid w:val="00330F7A"/>
    <w:rsid w:val="00331F05"/>
    <w:rsid w:val="00343FD2"/>
    <w:rsid w:val="00345703"/>
    <w:rsid w:val="00356F2E"/>
    <w:rsid w:val="00373203"/>
    <w:rsid w:val="0037658F"/>
    <w:rsid w:val="00377A72"/>
    <w:rsid w:val="00395D4E"/>
    <w:rsid w:val="003A1ECB"/>
    <w:rsid w:val="003A2B1D"/>
    <w:rsid w:val="003B4C10"/>
    <w:rsid w:val="003C0DEE"/>
    <w:rsid w:val="003C1369"/>
    <w:rsid w:val="003C26A8"/>
    <w:rsid w:val="003C3753"/>
    <w:rsid w:val="003C672A"/>
    <w:rsid w:val="003E2833"/>
    <w:rsid w:val="00402958"/>
    <w:rsid w:val="0040445D"/>
    <w:rsid w:val="0040582F"/>
    <w:rsid w:val="004063CE"/>
    <w:rsid w:val="004112C1"/>
    <w:rsid w:val="00414892"/>
    <w:rsid w:val="00417936"/>
    <w:rsid w:val="00420C66"/>
    <w:rsid w:val="004247E4"/>
    <w:rsid w:val="00425BC9"/>
    <w:rsid w:val="00425E96"/>
    <w:rsid w:val="0042760A"/>
    <w:rsid w:val="004405B3"/>
    <w:rsid w:val="0044373C"/>
    <w:rsid w:val="00443CA1"/>
    <w:rsid w:val="0044514E"/>
    <w:rsid w:val="0044627F"/>
    <w:rsid w:val="004669EC"/>
    <w:rsid w:val="00467737"/>
    <w:rsid w:val="00472B33"/>
    <w:rsid w:val="0047382B"/>
    <w:rsid w:val="004A297A"/>
    <w:rsid w:val="004A4FED"/>
    <w:rsid w:val="004A5F0C"/>
    <w:rsid w:val="004B1524"/>
    <w:rsid w:val="004B616B"/>
    <w:rsid w:val="004C2D88"/>
    <w:rsid w:val="004C40C5"/>
    <w:rsid w:val="004C4597"/>
    <w:rsid w:val="004C62D5"/>
    <w:rsid w:val="004D103F"/>
    <w:rsid w:val="004D512C"/>
    <w:rsid w:val="004D58DA"/>
    <w:rsid w:val="004D7386"/>
    <w:rsid w:val="004E1CA5"/>
    <w:rsid w:val="004E472A"/>
    <w:rsid w:val="004E52F0"/>
    <w:rsid w:val="004E5360"/>
    <w:rsid w:val="004F2C24"/>
    <w:rsid w:val="00506BEB"/>
    <w:rsid w:val="00507B73"/>
    <w:rsid w:val="00512531"/>
    <w:rsid w:val="00521435"/>
    <w:rsid w:val="005251EE"/>
    <w:rsid w:val="00526785"/>
    <w:rsid w:val="00531290"/>
    <w:rsid w:val="00533286"/>
    <w:rsid w:val="005420D3"/>
    <w:rsid w:val="00546132"/>
    <w:rsid w:val="00546BAF"/>
    <w:rsid w:val="00556230"/>
    <w:rsid w:val="00561736"/>
    <w:rsid w:val="00571744"/>
    <w:rsid w:val="0058351D"/>
    <w:rsid w:val="00595234"/>
    <w:rsid w:val="005A3A0D"/>
    <w:rsid w:val="005B427C"/>
    <w:rsid w:val="005C25AF"/>
    <w:rsid w:val="005D5099"/>
    <w:rsid w:val="005E0880"/>
    <w:rsid w:val="005E48EB"/>
    <w:rsid w:val="005E7E17"/>
    <w:rsid w:val="005F2002"/>
    <w:rsid w:val="005F38E7"/>
    <w:rsid w:val="00600248"/>
    <w:rsid w:val="00602EAE"/>
    <w:rsid w:val="006055E1"/>
    <w:rsid w:val="00606A76"/>
    <w:rsid w:val="00614504"/>
    <w:rsid w:val="0062360F"/>
    <w:rsid w:val="00637DD5"/>
    <w:rsid w:val="00637E93"/>
    <w:rsid w:val="00643588"/>
    <w:rsid w:val="00644047"/>
    <w:rsid w:val="0064583A"/>
    <w:rsid w:val="00657039"/>
    <w:rsid w:val="00662FD2"/>
    <w:rsid w:val="00667EFE"/>
    <w:rsid w:val="00672D54"/>
    <w:rsid w:val="00677FD3"/>
    <w:rsid w:val="00685352"/>
    <w:rsid w:val="00696621"/>
    <w:rsid w:val="006A28FA"/>
    <w:rsid w:val="006B4753"/>
    <w:rsid w:val="006C00F4"/>
    <w:rsid w:val="006C1741"/>
    <w:rsid w:val="006C5F9F"/>
    <w:rsid w:val="006D0462"/>
    <w:rsid w:val="006D62E2"/>
    <w:rsid w:val="006F64D8"/>
    <w:rsid w:val="006F65AA"/>
    <w:rsid w:val="0070274B"/>
    <w:rsid w:val="00702A89"/>
    <w:rsid w:val="0070433B"/>
    <w:rsid w:val="0071055B"/>
    <w:rsid w:val="00716771"/>
    <w:rsid w:val="00716A76"/>
    <w:rsid w:val="0072656F"/>
    <w:rsid w:val="00731B9D"/>
    <w:rsid w:val="007363EF"/>
    <w:rsid w:val="00742BEB"/>
    <w:rsid w:val="00746CDB"/>
    <w:rsid w:val="00746D6B"/>
    <w:rsid w:val="00754C99"/>
    <w:rsid w:val="007603E1"/>
    <w:rsid w:val="0077293B"/>
    <w:rsid w:val="00772E70"/>
    <w:rsid w:val="0077540B"/>
    <w:rsid w:val="00785721"/>
    <w:rsid w:val="00790223"/>
    <w:rsid w:val="0079145E"/>
    <w:rsid w:val="0079227D"/>
    <w:rsid w:val="00796CCB"/>
    <w:rsid w:val="00797918"/>
    <w:rsid w:val="007A72E3"/>
    <w:rsid w:val="007B01A1"/>
    <w:rsid w:val="007D48B9"/>
    <w:rsid w:val="007D579F"/>
    <w:rsid w:val="007D7D19"/>
    <w:rsid w:val="007E4092"/>
    <w:rsid w:val="007E4D72"/>
    <w:rsid w:val="007E5914"/>
    <w:rsid w:val="007E6DFE"/>
    <w:rsid w:val="007F0AD4"/>
    <w:rsid w:val="007F1519"/>
    <w:rsid w:val="007F2492"/>
    <w:rsid w:val="007F2683"/>
    <w:rsid w:val="007F4671"/>
    <w:rsid w:val="00801DEF"/>
    <w:rsid w:val="00807BB5"/>
    <w:rsid w:val="00810D26"/>
    <w:rsid w:val="00811352"/>
    <w:rsid w:val="00811B41"/>
    <w:rsid w:val="00812B05"/>
    <w:rsid w:val="0081407E"/>
    <w:rsid w:val="0082682E"/>
    <w:rsid w:val="0083070A"/>
    <w:rsid w:val="008401F0"/>
    <w:rsid w:val="00842115"/>
    <w:rsid w:val="008426D2"/>
    <w:rsid w:val="00850FC8"/>
    <w:rsid w:val="00851D63"/>
    <w:rsid w:val="008554F5"/>
    <w:rsid w:val="008612A4"/>
    <w:rsid w:val="00870612"/>
    <w:rsid w:val="008864F4"/>
    <w:rsid w:val="00886FBF"/>
    <w:rsid w:val="008A1035"/>
    <w:rsid w:val="008A3FE2"/>
    <w:rsid w:val="008B3768"/>
    <w:rsid w:val="008E75C9"/>
    <w:rsid w:val="008F5270"/>
    <w:rsid w:val="008F5BDE"/>
    <w:rsid w:val="009045BE"/>
    <w:rsid w:val="009069A1"/>
    <w:rsid w:val="0090775E"/>
    <w:rsid w:val="009127AC"/>
    <w:rsid w:val="00913D52"/>
    <w:rsid w:val="0091423F"/>
    <w:rsid w:val="009212D7"/>
    <w:rsid w:val="00921706"/>
    <w:rsid w:val="00922DB1"/>
    <w:rsid w:val="0092636D"/>
    <w:rsid w:val="00936222"/>
    <w:rsid w:val="00941609"/>
    <w:rsid w:val="00952881"/>
    <w:rsid w:val="00954928"/>
    <w:rsid w:val="00954A8C"/>
    <w:rsid w:val="009675F3"/>
    <w:rsid w:val="009956FB"/>
    <w:rsid w:val="0099636E"/>
    <w:rsid w:val="009A76F6"/>
    <w:rsid w:val="009B00A8"/>
    <w:rsid w:val="009B1FC3"/>
    <w:rsid w:val="009B4215"/>
    <w:rsid w:val="009C5456"/>
    <w:rsid w:val="009D5233"/>
    <w:rsid w:val="009D5792"/>
    <w:rsid w:val="009D5AD6"/>
    <w:rsid w:val="009E4392"/>
    <w:rsid w:val="009F71C9"/>
    <w:rsid w:val="00A0667E"/>
    <w:rsid w:val="00A15074"/>
    <w:rsid w:val="00A170E4"/>
    <w:rsid w:val="00A346C3"/>
    <w:rsid w:val="00A40A8D"/>
    <w:rsid w:val="00A43A56"/>
    <w:rsid w:val="00A570B1"/>
    <w:rsid w:val="00A578C3"/>
    <w:rsid w:val="00A62F69"/>
    <w:rsid w:val="00A66FF7"/>
    <w:rsid w:val="00A94832"/>
    <w:rsid w:val="00AA6DD6"/>
    <w:rsid w:val="00AB28A1"/>
    <w:rsid w:val="00AB2EB5"/>
    <w:rsid w:val="00AB50EB"/>
    <w:rsid w:val="00AC77DA"/>
    <w:rsid w:val="00AD29C7"/>
    <w:rsid w:val="00AD43CC"/>
    <w:rsid w:val="00AD4DF0"/>
    <w:rsid w:val="00AD5C2D"/>
    <w:rsid w:val="00AD66B1"/>
    <w:rsid w:val="00AE1AC1"/>
    <w:rsid w:val="00AE52D1"/>
    <w:rsid w:val="00AF458D"/>
    <w:rsid w:val="00B05EB8"/>
    <w:rsid w:val="00B21542"/>
    <w:rsid w:val="00B21B8F"/>
    <w:rsid w:val="00B258B1"/>
    <w:rsid w:val="00B26EDA"/>
    <w:rsid w:val="00B419C8"/>
    <w:rsid w:val="00B44FAB"/>
    <w:rsid w:val="00B52E05"/>
    <w:rsid w:val="00B63276"/>
    <w:rsid w:val="00B6515B"/>
    <w:rsid w:val="00B729A6"/>
    <w:rsid w:val="00B82050"/>
    <w:rsid w:val="00B85044"/>
    <w:rsid w:val="00B869B9"/>
    <w:rsid w:val="00B933E1"/>
    <w:rsid w:val="00B943C8"/>
    <w:rsid w:val="00B94655"/>
    <w:rsid w:val="00B967F5"/>
    <w:rsid w:val="00BA0787"/>
    <w:rsid w:val="00BA420B"/>
    <w:rsid w:val="00BA5663"/>
    <w:rsid w:val="00BB214B"/>
    <w:rsid w:val="00BB357A"/>
    <w:rsid w:val="00BB7092"/>
    <w:rsid w:val="00BB7313"/>
    <w:rsid w:val="00BC25C9"/>
    <w:rsid w:val="00BC77A9"/>
    <w:rsid w:val="00BD0B32"/>
    <w:rsid w:val="00BE2D14"/>
    <w:rsid w:val="00BE3D10"/>
    <w:rsid w:val="00BE558D"/>
    <w:rsid w:val="00BF1DD7"/>
    <w:rsid w:val="00BF764C"/>
    <w:rsid w:val="00C02B60"/>
    <w:rsid w:val="00C07EDA"/>
    <w:rsid w:val="00C16626"/>
    <w:rsid w:val="00C17743"/>
    <w:rsid w:val="00C20CB4"/>
    <w:rsid w:val="00C24C28"/>
    <w:rsid w:val="00C257AC"/>
    <w:rsid w:val="00C304CE"/>
    <w:rsid w:val="00C345EF"/>
    <w:rsid w:val="00C439E3"/>
    <w:rsid w:val="00C43B31"/>
    <w:rsid w:val="00C47126"/>
    <w:rsid w:val="00C54284"/>
    <w:rsid w:val="00C67AF3"/>
    <w:rsid w:val="00C76FCF"/>
    <w:rsid w:val="00CA2E1B"/>
    <w:rsid w:val="00CA7205"/>
    <w:rsid w:val="00CB061A"/>
    <w:rsid w:val="00CB2E9B"/>
    <w:rsid w:val="00CB3850"/>
    <w:rsid w:val="00CB531D"/>
    <w:rsid w:val="00CB7A9B"/>
    <w:rsid w:val="00CE5655"/>
    <w:rsid w:val="00CE6F75"/>
    <w:rsid w:val="00CF36CE"/>
    <w:rsid w:val="00CF626A"/>
    <w:rsid w:val="00D0033C"/>
    <w:rsid w:val="00D0226E"/>
    <w:rsid w:val="00D02A7B"/>
    <w:rsid w:val="00D109E7"/>
    <w:rsid w:val="00D14939"/>
    <w:rsid w:val="00D15B94"/>
    <w:rsid w:val="00D17B43"/>
    <w:rsid w:val="00D17B6F"/>
    <w:rsid w:val="00D21ECB"/>
    <w:rsid w:val="00D220D8"/>
    <w:rsid w:val="00D25460"/>
    <w:rsid w:val="00D3208E"/>
    <w:rsid w:val="00D33BB3"/>
    <w:rsid w:val="00D400FF"/>
    <w:rsid w:val="00D40513"/>
    <w:rsid w:val="00D44497"/>
    <w:rsid w:val="00D44BBB"/>
    <w:rsid w:val="00D468A5"/>
    <w:rsid w:val="00D50FE9"/>
    <w:rsid w:val="00D53BDC"/>
    <w:rsid w:val="00D62570"/>
    <w:rsid w:val="00D6311E"/>
    <w:rsid w:val="00D63D83"/>
    <w:rsid w:val="00D64EB0"/>
    <w:rsid w:val="00D64ECD"/>
    <w:rsid w:val="00D659EF"/>
    <w:rsid w:val="00D65A48"/>
    <w:rsid w:val="00D661E4"/>
    <w:rsid w:val="00D729CA"/>
    <w:rsid w:val="00D877C6"/>
    <w:rsid w:val="00D92323"/>
    <w:rsid w:val="00D9759B"/>
    <w:rsid w:val="00DA2027"/>
    <w:rsid w:val="00DB3736"/>
    <w:rsid w:val="00DC15CB"/>
    <w:rsid w:val="00DD1F1A"/>
    <w:rsid w:val="00DE4A20"/>
    <w:rsid w:val="00DF3178"/>
    <w:rsid w:val="00DF7CF0"/>
    <w:rsid w:val="00E06219"/>
    <w:rsid w:val="00E16653"/>
    <w:rsid w:val="00E37918"/>
    <w:rsid w:val="00E427E4"/>
    <w:rsid w:val="00E53E7A"/>
    <w:rsid w:val="00E712E5"/>
    <w:rsid w:val="00E73BE8"/>
    <w:rsid w:val="00E87AD1"/>
    <w:rsid w:val="00EA2C55"/>
    <w:rsid w:val="00EB492D"/>
    <w:rsid w:val="00EB623C"/>
    <w:rsid w:val="00EC76C6"/>
    <w:rsid w:val="00ED0C71"/>
    <w:rsid w:val="00ED5EB6"/>
    <w:rsid w:val="00EF0468"/>
    <w:rsid w:val="00EF1E95"/>
    <w:rsid w:val="00EF4DA5"/>
    <w:rsid w:val="00F12966"/>
    <w:rsid w:val="00F13CC3"/>
    <w:rsid w:val="00F14D60"/>
    <w:rsid w:val="00F16967"/>
    <w:rsid w:val="00F23781"/>
    <w:rsid w:val="00F25C14"/>
    <w:rsid w:val="00F33F8F"/>
    <w:rsid w:val="00F34254"/>
    <w:rsid w:val="00F4273E"/>
    <w:rsid w:val="00F55A21"/>
    <w:rsid w:val="00F66420"/>
    <w:rsid w:val="00F70DF8"/>
    <w:rsid w:val="00F75C1F"/>
    <w:rsid w:val="00F772F0"/>
    <w:rsid w:val="00F92883"/>
    <w:rsid w:val="00FA0975"/>
    <w:rsid w:val="00FB29B0"/>
    <w:rsid w:val="00FB4C69"/>
    <w:rsid w:val="00FB5333"/>
    <w:rsid w:val="00FC0098"/>
    <w:rsid w:val="00FC1865"/>
    <w:rsid w:val="00FD1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924AE"/>
  <w15:chartTrackingRefBased/>
  <w15:docId w15:val="{EE6E1092-F29C-4606-B3DC-23F04821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663"/>
    <w:pPr>
      <w:spacing w:after="0" w:line="240" w:lineRule="auto"/>
    </w:pPr>
    <w:rPr>
      <w:rFonts w:ascii="Times New Roman" w:eastAsia="Times New Roman" w:hAnsi="Times New Roman" w:cs="Times New Roman"/>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Body Text Indent 2 Char,uvlaka 3 Char,uvlaka 2 Char,uvlaka 31 Char,Body Text Indent 3 Char,uvlaka 3 Char Char Char Char1,Body Text Indent 3 Char Char Char Char,Body Text Indent 3 Char Char Char1,uvlaka 3 Char Char Char Char Char"/>
    <w:basedOn w:val="Zadanifontodlomka"/>
    <w:link w:val="Tijeloteksta"/>
    <w:uiPriority w:val="1"/>
    <w:locked/>
    <w:rsid w:val="00BA5663"/>
    <w:rPr>
      <w:rFonts w:ascii="HRTimes" w:eastAsia="Times New Roman" w:hAnsi="HRTimes" w:cs="Times New Roman"/>
      <w:sz w:val="24"/>
      <w:szCs w:val="28"/>
    </w:rPr>
  </w:style>
  <w:style w:type="paragraph" w:styleId="Tijeloteksta">
    <w:name w:val="Body Text"/>
    <w:aliases w:val="Body Text Indent 2,uvlaka 3,uvlaka 2,uvlaka 31,Body Text Indent 3,uvlaka 3 Char Char Char,Body Text Indent 3 Char Char Char,Body Text Indent 3 Char Char,uvlaka 3 Char Char Char Char,uvlaka 3 Char Char,tab"/>
    <w:basedOn w:val="Normal"/>
    <w:link w:val="TijelotekstaChar"/>
    <w:semiHidden/>
    <w:unhideWhenUsed/>
    <w:rsid w:val="00BA5663"/>
    <w:rPr>
      <w:rFonts w:ascii="HRTimes" w:hAnsi="HRTimes"/>
      <w:sz w:val="24"/>
      <w:szCs w:val="28"/>
    </w:rPr>
  </w:style>
  <w:style w:type="character" w:customStyle="1" w:styleId="TijelotekstaChar1">
    <w:name w:val="Tijelo teksta Char1"/>
    <w:basedOn w:val="Zadanifontodlomka"/>
    <w:uiPriority w:val="99"/>
    <w:semiHidden/>
    <w:rsid w:val="00BA5663"/>
    <w:rPr>
      <w:rFonts w:ascii="Times New Roman" w:eastAsia="Times New Roman" w:hAnsi="Times New Roman" w:cs="Times New Roman"/>
      <w:sz w:val="20"/>
      <w:szCs w:val="20"/>
    </w:rPr>
  </w:style>
  <w:style w:type="paragraph" w:styleId="Bezproreda">
    <w:name w:val="No Spacing"/>
    <w:uiPriority w:val="1"/>
    <w:qFormat/>
    <w:rsid w:val="00BA5663"/>
    <w:pPr>
      <w:spacing w:after="0" w:line="240" w:lineRule="auto"/>
    </w:pPr>
    <w:rPr>
      <w:rFonts w:ascii="Times New Roman" w:eastAsia="Times New Roman" w:hAnsi="Times New Roman" w:cs="Times New Roman"/>
      <w:sz w:val="24"/>
      <w:szCs w:val="24"/>
      <w:lang w:val="hr-HR"/>
    </w:rPr>
  </w:style>
  <w:style w:type="paragraph" w:styleId="Odlomakpopisa">
    <w:name w:val="List Paragraph"/>
    <w:aliases w:val="Heading 12,heading 1,naslov 1,Naslov 12,Graf"/>
    <w:basedOn w:val="Normal"/>
    <w:link w:val="OdlomakpopisaChar"/>
    <w:uiPriority w:val="34"/>
    <w:qFormat/>
    <w:rsid w:val="00E712E5"/>
    <w:pPr>
      <w:spacing w:after="160" w:line="259" w:lineRule="auto"/>
      <w:ind w:left="720"/>
      <w:contextualSpacing/>
    </w:pPr>
    <w:rPr>
      <w:rFonts w:asciiTheme="minorHAnsi" w:eastAsiaTheme="minorHAnsi" w:hAnsiTheme="minorHAnsi" w:cstheme="minorBidi"/>
      <w:kern w:val="2"/>
      <w:sz w:val="22"/>
      <w:szCs w:val="22"/>
      <w:lang w:val="hr-HR"/>
      <w14:ligatures w14:val="standardContextual"/>
    </w:rPr>
  </w:style>
  <w:style w:type="table" w:styleId="Reetkatablice">
    <w:name w:val="Table Grid"/>
    <w:basedOn w:val="Obinatablica"/>
    <w:uiPriority w:val="39"/>
    <w:rsid w:val="00FB29B0"/>
    <w:pPr>
      <w:spacing w:after="0" w:line="240" w:lineRule="auto"/>
    </w:pPr>
    <w:rPr>
      <w:kern w:val="2"/>
      <w:lang w:val="hr-H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7A72E3"/>
    <w:pPr>
      <w:tabs>
        <w:tab w:val="center" w:pos="4513"/>
        <w:tab w:val="right" w:pos="9026"/>
      </w:tabs>
    </w:pPr>
  </w:style>
  <w:style w:type="character" w:customStyle="1" w:styleId="ZaglavljeChar">
    <w:name w:val="Zaglavlje Char"/>
    <w:basedOn w:val="Zadanifontodlomka"/>
    <w:link w:val="Zaglavlje"/>
    <w:uiPriority w:val="99"/>
    <w:rsid w:val="007A72E3"/>
    <w:rPr>
      <w:rFonts w:ascii="Times New Roman" w:eastAsia="Times New Roman" w:hAnsi="Times New Roman" w:cs="Times New Roman"/>
      <w:sz w:val="20"/>
      <w:szCs w:val="20"/>
    </w:rPr>
  </w:style>
  <w:style w:type="paragraph" w:styleId="Podnoje">
    <w:name w:val="footer"/>
    <w:basedOn w:val="Normal"/>
    <w:link w:val="PodnojeChar"/>
    <w:uiPriority w:val="99"/>
    <w:unhideWhenUsed/>
    <w:rsid w:val="007A72E3"/>
    <w:pPr>
      <w:tabs>
        <w:tab w:val="center" w:pos="4513"/>
        <w:tab w:val="right" w:pos="9026"/>
      </w:tabs>
    </w:pPr>
  </w:style>
  <w:style w:type="character" w:customStyle="1" w:styleId="PodnojeChar">
    <w:name w:val="Podnožje Char"/>
    <w:basedOn w:val="Zadanifontodlomka"/>
    <w:link w:val="Podnoje"/>
    <w:uiPriority w:val="99"/>
    <w:rsid w:val="007A72E3"/>
    <w:rPr>
      <w:rFonts w:ascii="Times New Roman" w:eastAsia="Times New Roman" w:hAnsi="Times New Roman" w:cs="Times New Roman"/>
      <w:sz w:val="20"/>
      <w:szCs w:val="20"/>
    </w:rPr>
  </w:style>
  <w:style w:type="paragraph" w:styleId="Tekstbalonia">
    <w:name w:val="Balloon Text"/>
    <w:basedOn w:val="Normal"/>
    <w:link w:val="TekstbaloniaChar"/>
    <w:uiPriority w:val="99"/>
    <w:semiHidden/>
    <w:unhideWhenUsed/>
    <w:rsid w:val="00811B41"/>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11B41"/>
    <w:rPr>
      <w:rFonts w:ascii="Segoe UI" w:eastAsia="Times New Roman" w:hAnsi="Segoe UI" w:cs="Segoe UI"/>
      <w:sz w:val="18"/>
      <w:szCs w:val="18"/>
    </w:rPr>
  </w:style>
  <w:style w:type="paragraph" w:customStyle="1" w:styleId="Default">
    <w:name w:val="Default"/>
    <w:rsid w:val="0044627F"/>
    <w:pPr>
      <w:autoSpaceDE w:val="0"/>
      <w:autoSpaceDN w:val="0"/>
      <w:adjustRightInd w:val="0"/>
      <w:spacing w:after="0" w:line="240" w:lineRule="auto"/>
    </w:pPr>
    <w:rPr>
      <w:rFonts w:ascii="Times New Roman" w:hAnsi="Times New Roman" w:cs="Times New Roman"/>
      <w:color w:val="000000"/>
      <w:sz w:val="24"/>
      <w:szCs w:val="24"/>
      <w:lang w:val="hr-HR"/>
    </w:rPr>
  </w:style>
  <w:style w:type="character" w:customStyle="1" w:styleId="OdlomakpopisaChar">
    <w:name w:val="Odlomak popisa Char"/>
    <w:aliases w:val="Heading 12 Char,heading 1 Char,naslov 1 Char,Naslov 12 Char,Graf Char"/>
    <w:link w:val="Odlomakpopisa"/>
    <w:uiPriority w:val="99"/>
    <w:locked/>
    <w:rsid w:val="0092636D"/>
    <w:rPr>
      <w:kern w:val="2"/>
      <w:lang w:val="hr-HR"/>
      <w14:ligatures w14:val="standardContextual"/>
    </w:rPr>
  </w:style>
  <w:style w:type="paragraph" w:styleId="StandardWeb">
    <w:name w:val="Normal (Web)"/>
    <w:basedOn w:val="Normal"/>
    <w:uiPriority w:val="99"/>
    <w:unhideWhenUsed/>
    <w:qFormat/>
    <w:rsid w:val="007B01A1"/>
    <w:pPr>
      <w:spacing w:before="100" w:beforeAutospacing="1" w:after="100" w:afterAutospacing="1"/>
    </w:pPr>
    <w:rPr>
      <w:sz w:val="24"/>
      <w:szCs w:val="24"/>
      <w:lang w:val="hr-HR" w:eastAsia="hr-HR"/>
    </w:rPr>
  </w:style>
  <w:style w:type="character" w:styleId="Naglaeno">
    <w:name w:val="Strong"/>
    <w:basedOn w:val="Zadanifontodlomka"/>
    <w:uiPriority w:val="22"/>
    <w:qFormat/>
    <w:rsid w:val="007B01A1"/>
    <w:rPr>
      <w:b/>
      <w:bCs/>
    </w:rPr>
  </w:style>
  <w:style w:type="character" w:customStyle="1" w:styleId="xt0psk2">
    <w:name w:val="xt0psk2"/>
    <w:basedOn w:val="Zadanifontodlomka"/>
    <w:rsid w:val="007B01A1"/>
  </w:style>
  <w:style w:type="character" w:customStyle="1" w:styleId="fontstyle01">
    <w:name w:val="fontstyle01"/>
    <w:basedOn w:val="Zadanifontodlomka"/>
    <w:rsid w:val="00CB7A9B"/>
    <w:rPr>
      <w:rFonts w:ascii="TimesNewRomanPSMT" w:hAnsi="TimesNewRomanPSMT" w:hint="default"/>
      <w:b w:val="0"/>
      <w:bCs w:val="0"/>
      <w:i w:val="0"/>
      <w:iCs w:val="0"/>
      <w:color w:val="000000"/>
      <w:sz w:val="24"/>
      <w:szCs w:val="24"/>
    </w:rPr>
  </w:style>
  <w:style w:type="character" w:customStyle="1" w:styleId="fontstyle21">
    <w:name w:val="fontstyle21"/>
    <w:rsid w:val="00DD1F1A"/>
    <w:rPr>
      <w:rFonts w:ascii="MinionPro-Cn-Identity-H" w:hAnsi="MinionPro-Cn-Identity-H"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1440">
      <w:bodyDiv w:val="1"/>
      <w:marLeft w:val="0"/>
      <w:marRight w:val="0"/>
      <w:marTop w:val="0"/>
      <w:marBottom w:val="0"/>
      <w:divBdr>
        <w:top w:val="none" w:sz="0" w:space="0" w:color="auto"/>
        <w:left w:val="none" w:sz="0" w:space="0" w:color="auto"/>
        <w:bottom w:val="none" w:sz="0" w:space="0" w:color="auto"/>
        <w:right w:val="none" w:sz="0" w:space="0" w:color="auto"/>
      </w:divBdr>
    </w:div>
    <w:div w:id="113986195">
      <w:bodyDiv w:val="1"/>
      <w:marLeft w:val="0"/>
      <w:marRight w:val="0"/>
      <w:marTop w:val="0"/>
      <w:marBottom w:val="0"/>
      <w:divBdr>
        <w:top w:val="none" w:sz="0" w:space="0" w:color="auto"/>
        <w:left w:val="none" w:sz="0" w:space="0" w:color="auto"/>
        <w:bottom w:val="none" w:sz="0" w:space="0" w:color="auto"/>
        <w:right w:val="none" w:sz="0" w:space="0" w:color="auto"/>
      </w:divBdr>
    </w:div>
    <w:div w:id="123356336">
      <w:bodyDiv w:val="1"/>
      <w:marLeft w:val="0"/>
      <w:marRight w:val="0"/>
      <w:marTop w:val="0"/>
      <w:marBottom w:val="0"/>
      <w:divBdr>
        <w:top w:val="none" w:sz="0" w:space="0" w:color="auto"/>
        <w:left w:val="none" w:sz="0" w:space="0" w:color="auto"/>
        <w:bottom w:val="none" w:sz="0" w:space="0" w:color="auto"/>
        <w:right w:val="none" w:sz="0" w:space="0" w:color="auto"/>
      </w:divBdr>
    </w:div>
    <w:div w:id="528225055">
      <w:bodyDiv w:val="1"/>
      <w:marLeft w:val="0"/>
      <w:marRight w:val="0"/>
      <w:marTop w:val="0"/>
      <w:marBottom w:val="0"/>
      <w:divBdr>
        <w:top w:val="none" w:sz="0" w:space="0" w:color="auto"/>
        <w:left w:val="none" w:sz="0" w:space="0" w:color="auto"/>
        <w:bottom w:val="none" w:sz="0" w:space="0" w:color="auto"/>
        <w:right w:val="none" w:sz="0" w:space="0" w:color="auto"/>
      </w:divBdr>
    </w:div>
    <w:div w:id="532959349">
      <w:bodyDiv w:val="1"/>
      <w:marLeft w:val="0"/>
      <w:marRight w:val="0"/>
      <w:marTop w:val="0"/>
      <w:marBottom w:val="0"/>
      <w:divBdr>
        <w:top w:val="none" w:sz="0" w:space="0" w:color="auto"/>
        <w:left w:val="none" w:sz="0" w:space="0" w:color="auto"/>
        <w:bottom w:val="none" w:sz="0" w:space="0" w:color="auto"/>
        <w:right w:val="none" w:sz="0" w:space="0" w:color="auto"/>
      </w:divBdr>
    </w:div>
    <w:div w:id="856577343">
      <w:bodyDiv w:val="1"/>
      <w:marLeft w:val="0"/>
      <w:marRight w:val="0"/>
      <w:marTop w:val="0"/>
      <w:marBottom w:val="0"/>
      <w:divBdr>
        <w:top w:val="none" w:sz="0" w:space="0" w:color="auto"/>
        <w:left w:val="none" w:sz="0" w:space="0" w:color="auto"/>
        <w:bottom w:val="none" w:sz="0" w:space="0" w:color="auto"/>
        <w:right w:val="none" w:sz="0" w:space="0" w:color="auto"/>
      </w:divBdr>
    </w:div>
    <w:div w:id="974263072">
      <w:bodyDiv w:val="1"/>
      <w:marLeft w:val="0"/>
      <w:marRight w:val="0"/>
      <w:marTop w:val="0"/>
      <w:marBottom w:val="0"/>
      <w:divBdr>
        <w:top w:val="none" w:sz="0" w:space="0" w:color="auto"/>
        <w:left w:val="none" w:sz="0" w:space="0" w:color="auto"/>
        <w:bottom w:val="none" w:sz="0" w:space="0" w:color="auto"/>
        <w:right w:val="none" w:sz="0" w:space="0" w:color="auto"/>
      </w:divBdr>
    </w:div>
    <w:div w:id="1103644545">
      <w:bodyDiv w:val="1"/>
      <w:marLeft w:val="0"/>
      <w:marRight w:val="0"/>
      <w:marTop w:val="0"/>
      <w:marBottom w:val="0"/>
      <w:divBdr>
        <w:top w:val="none" w:sz="0" w:space="0" w:color="auto"/>
        <w:left w:val="none" w:sz="0" w:space="0" w:color="auto"/>
        <w:bottom w:val="none" w:sz="0" w:space="0" w:color="auto"/>
        <w:right w:val="none" w:sz="0" w:space="0" w:color="auto"/>
      </w:divBdr>
    </w:div>
    <w:div w:id="1148671944">
      <w:bodyDiv w:val="1"/>
      <w:marLeft w:val="0"/>
      <w:marRight w:val="0"/>
      <w:marTop w:val="0"/>
      <w:marBottom w:val="0"/>
      <w:divBdr>
        <w:top w:val="none" w:sz="0" w:space="0" w:color="auto"/>
        <w:left w:val="none" w:sz="0" w:space="0" w:color="auto"/>
        <w:bottom w:val="none" w:sz="0" w:space="0" w:color="auto"/>
        <w:right w:val="none" w:sz="0" w:space="0" w:color="auto"/>
      </w:divBdr>
    </w:div>
    <w:div w:id="1335651186">
      <w:bodyDiv w:val="1"/>
      <w:marLeft w:val="0"/>
      <w:marRight w:val="0"/>
      <w:marTop w:val="0"/>
      <w:marBottom w:val="0"/>
      <w:divBdr>
        <w:top w:val="none" w:sz="0" w:space="0" w:color="auto"/>
        <w:left w:val="none" w:sz="0" w:space="0" w:color="auto"/>
        <w:bottom w:val="none" w:sz="0" w:space="0" w:color="auto"/>
        <w:right w:val="none" w:sz="0" w:space="0" w:color="auto"/>
      </w:divBdr>
    </w:div>
    <w:div w:id="1464538729">
      <w:bodyDiv w:val="1"/>
      <w:marLeft w:val="0"/>
      <w:marRight w:val="0"/>
      <w:marTop w:val="0"/>
      <w:marBottom w:val="0"/>
      <w:divBdr>
        <w:top w:val="none" w:sz="0" w:space="0" w:color="auto"/>
        <w:left w:val="none" w:sz="0" w:space="0" w:color="auto"/>
        <w:bottom w:val="none" w:sz="0" w:space="0" w:color="auto"/>
        <w:right w:val="none" w:sz="0" w:space="0" w:color="auto"/>
      </w:divBdr>
    </w:div>
    <w:div w:id="1474638765">
      <w:bodyDiv w:val="1"/>
      <w:marLeft w:val="0"/>
      <w:marRight w:val="0"/>
      <w:marTop w:val="0"/>
      <w:marBottom w:val="0"/>
      <w:divBdr>
        <w:top w:val="none" w:sz="0" w:space="0" w:color="auto"/>
        <w:left w:val="none" w:sz="0" w:space="0" w:color="auto"/>
        <w:bottom w:val="none" w:sz="0" w:space="0" w:color="auto"/>
        <w:right w:val="none" w:sz="0" w:space="0" w:color="auto"/>
      </w:divBdr>
    </w:div>
    <w:div w:id="1861969559">
      <w:bodyDiv w:val="1"/>
      <w:marLeft w:val="0"/>
      <w:marRight w:val="0"/>
      <w:marTop w:val="0"/>
      <w:marBottom w:val="0"/>
      <w:divBdr>
        <w:top w:val="none" w:sz="0" w:space="0" w:color="auto"/>
        <w:left w:val="none" w:sz="0" w:space="0" w:color="auto"/>
        <w:bottom w:val="none" w:sz="0" w:space="0" w:color="auto"/>
        <w:right w:val="none" w:sz="0" w:space="0" w:color="auto"/>
      </w:divBdr>
    </w:div>
    <w:div w:id="1954752515">
      <w:bodyDiv w:val="1"/>
      <w:marLeft w:val="0"/>
      <w:marRight w:val="0"/>
      <w:marTop w:val="0"/>
      <w:marBottom w:val="0"/>
      <w:divBdr>
        <w:top w:val="none" w:sz="0" w:space="0" w:color="auto"/>
        <w:left w:val="none" w:sz="0" w:space="0" w:color="auto"/>
        <w:bottom w:val="none" w:sz="0" w:space="0" w:color="auto"/>
        <w:right w:val="none" w:sz="0" w:space="0" w:color="auto"/>
      </w:divBdr>
    </w:div>
    <w:div w:id="1959600565">
      <w:bodyDiv w:val="1"/>
      <w:marLeft w:val="0"/>
      <w:marRight w:val="0"/>
      <w:marTop w:val="0"/>
      <w:marBottom w:val="0"/>
      <w:divBdr>
        <w:top w:val="none" w:sz="0" w:space="0" w:color="auto"/>
        <w:left w:val="none" w:sz="0" w:space="0" w:color="auto"/>
        <w:bottom w:val="none" w:sz="0" w:space="0" w:color="auto"/>
        <w:right w:val="none" w:sz="0" w:space="0" w:color="auto"/>
      </w:divBdr>
    </w:div>
    <w:div w:id="205437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80613-0283-4D87-B435-C1379C49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12</Pages>
  <Words>4861</Words>
  <Characters>27714</Characters>
  <Application>Microsoft Office Word</Application>
  <DocSecurity>0</DocSecurity>
  <Lines>230</Lines>
  <Paragraphs>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66</cp:revision>
  <cp:lastPrinted>2025-09-05T10:53:00Z</cp:lastPrinted>
  <dcterms:created xsi:type="dcterms:W3CDTF">2025-07-08T10:45:00Z</dcterms:created>
  <dcterms:modified xsi:type="dcterms:W3CDTF">2025-09-05T10:53:00Z</dcterms:modified>
</cp:coreProperties>
</file>